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556CA" w14:textId="77777777" w:rsidR="00473A59" w:rsidRDefault="00000000">
      <w:pPr>
        <w:jc w:val="center"/>
      </w:pPr>
      <w:r>
        <w:rPr>
          <w:b/>
          <w:bCs/>
          <w:sz w:val="24"/>
          <w:szCs w:val="24"/>
        </w:rPr>
        <w:t xml:space="preserve">FORMULARUL </w:t>
      </w:r>
      <w:r>
        <w:rPr>
          <w:b/>
          <w:bCs/>
          <w:smallCaps/>
          <w:sz w:val="24"/>
          <w:szCs w:val="24"/>
        </w:rPr>
        <w:t>ZONELOR PRIORITARE PENTRU BIODIVERSITATE</w:t>
      </w:r>
    </w:p>
    <w:p w14:paraId="325F6AEF" w14:textId="77777777" w:rsidR="00473A59" w:rsidRDefault="00000000">
      <w:pPr>
        <w:jc w:val="center"/>
      </w:pPr>
      <w:r>
        <w:rPr>
          <w:b/>
          <w:bCs/>
          <w:sz w:val="22"/>
          <w:szCs w:val="22"/>
        </w:rPr>
        <w:t>1. Identificarea Zonelor Prioritare pentru Biodiversitate (ZPB)</w:t>
      </w:r>
    </w:p>
    <w:p w14:paraId="11962DB7" w14:textId="77777777" w:rsidR="00473A59" w:rsidRDefault="00473A59"/>
    <w:p w14:paraId="4964859E" w14:textId="77777777" w:rsidR="00473A59" w:rsidRDefault="00000000">
      <w:r>
        <w:rPr>
          <w:b/>
          <w:bCs/>
          <w:sz w:val="22"/>
          <w:szCs w:val="22"/>
        </w:rPr>
        <w:t>1.1. Codul ZPB*</w:t>
      </w:r>
    </w:p>
    <w:p w14:paraId="3066EAD2"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RONPA0927ZPB</w:t>
      </w:r>
    </w:p>
    <w:p w14:paraId="774B4DC2" w14:textId="77777777" w:rsidR="00473A59" w:rsidRDefault="00000000">
      <w:r>
        <w:rPr>
          <w:i/>
          <w:iCs/>
          <w:color w:val="808080"/>
        </w:rPr>
        <w:t>*Codare temporară, aceasta va fi actualizată conform specificațiilor de raportare</w:t>
      </w:r>
    </w:p>
    <w:p w14:paraId="1EF2F2A8" w14:textId="77777777" w:rsidR="00473A59" w:rsidRDefault="00000000">
      <w:pPr>
        <w:rPr>
          <w:b/>
          <w:bCs/>
          <w:sz w:val="22"/>
          <w:szCs w:val="22"/>
        </w:rPr>
      </w:pPr>
      <w:r>
        <w:rPr>
          <w:b/>
          <w:bCs/>
          <w:sz w:val="22"/>
          <w:szCs w:val="22"/>
        </w:rPr>
        <w:t>1.2. Denumire ZPB</w:t>
      </w:r>
    </w:p>
    <w:p w14:paraId="6953CF26"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Natural Lunca Joasă a Prutului Inferior</w:t>
      </w:r>
    </w:p>
    <w:p w14:paraId="4F3EE6E1" w14:textId="77777777" w:rsidR="00473A59" w:rsidRDefault="00000000">
      <w:r>
        <w:rPr>
          <w:b/>
          <w:bCs/>
          <w:sz w:val="22"/>
          <w:szCs w:val="22"/>
        </w:rPr>
        <w:t>1.3. Încadrarea ZPB în:</w:t>
      </w:r>
    </w:p>
    <w:p w14:paraId="3B2C2C2A" w14:textId="77777777" w:rsidR="00473A59" w:rsidRDefault="00000000">
      <w:sdt>
        <w:sdtPr>
          <w:tag w:val="goog_rdk_0"/>
          <w:id w:val="2687606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8A72CB6" w14:textId="77777777" w:rsidR="00473A59" w:rsidRDefault="00000000">
      <w:sdt>
        <w:sdtPr>
          <w:tag w:val="goog_rdk_1"/>
          <w:id w:val="-1792011091"/>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306B19B6" w14:textId="77777777" w:rsidR="00473A59" w:rsidRDefault="00000000">
      <w:sdt>
        <w:sdtPr>
          <w:tag w:val="goog_rdk_2"/>
          <w:id w:val="31170341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473A59" w14:paraId="1A19C94E" w14:textId="77777777">
        <w:tc>
          <w:tcPr>
            <w:tcW w:w="4500" w:type="dxa"/>
          </w:tcPr>
          <w:p w14:paraId="17C61B8F" w14:textId="77777777" w:rsidR="00473A59" w:rsidRDefault="00000000">
            <w:r>
              <w:rPr>
                <w:b/>
                <w:bCs/>
                <w:sz w:val="22"/>
                <w:szCs w:val="22"/>
              </w:rPr>
              <w:t>1.4. Data completării</w:t>
            </w:r>
          </w:p>
        </w:tc>
        <w:tc>
          <w:tcPr>
            <w:tcW w:w="4500" w:type="dxa"/>
          </w:tcPr>
          <w:p w14:paraId="261BF885" w14:textId="77777777" w:rsidR="00473A59" w:rsidRDefault="00000000">
            <w:r>
              <w:rPr>
                <w:b/>
                <w:bCs/>
                <w:sz w:val="22"/>
                <w:szCs w:val="22"/>
              </w:rPr>
              <w:t>1.5. Data actualizării</w:t>
            </w:r>
          </w:p>
        </w:tc>
      </w:tr>
      <w:tr w:rsidR="00473A59" w14:paraId="3099E851" w14:textId="77777777">
        <w:tc>
          <w:tcPr>
            <w:tcW w:w="4500" w:type="dxa"/>
          </w:tcPr>
          <w:p w14:paraId="6A4C77A5" w14:textId="77777777" w:rsidR="00473A59" w:rsidRDefault="00473A59"/>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73A59" w14:paraId="6CACB551" w14:textId="77777777">
              <w:tc>
                <w:tcPr>
                  <w:tcW w:w="300" w:type="dxa"/>
                </w:tcPr>
                <w:p w14:paraId="1296EBA2" w14:textId="77777777" w:rsidR="00473A59" w:rsidRDefault="00000000">
                  <w:pPr>
                    <w:jc w:val="center"/>
                  </w:pPr>
                  <w:r>
                    <w:rPr>
                      <w:sz w:val="22"/>
                      <w:szCs w:val="22"/>
                    </w:rPr>
                    <w:t>2</w:t>
                  </w:r>
                </w:p>
              </w:tc>
              <w:tc>
                <w:tcPr>
                  <w:tcW w:w="300" w:type="dxa"/>
                </w:tcPr>
                <w:p w14:paraId="42DA4E8A" w14:textId="77777777" w:rsidR="00473A59" w:rsidRDefault="00000000">
                  <w:pPr>
                    <w:jc w:val="center"/>
                  </w:pPr>
                  <w:r>
                    <w:rPr>
                      <w:sz w:val="22"/>
                      <w:szCs w:val="22"/>
                    </w:rPr>
                    <w:t>0</w:t>
                  </w:r>
                </w:p>
              </w:tc>
              <w:tc>
                <w:tcPr>
                  <w:tcW w:w="300" w:type="dxa"/>
                </w:tcPr>
                <w:p w14:paraId="4C03CFCF" w14:textId="77777777" w:rsidR="00473A59" w:rsidRDefault="00000000">
                  <w:pPr>
                    <w:jc w:val="center"/>
                  </w:pPr>
                  <w:r>
                    <w:rPr>
                      <w:sz w:val="22"/>
                      <w:szCs w:val="22"/>
                    </w:rPr>
                    <w:t>2</w:t>
                  </w:r>
                </w:p>
              </w:tc>
              <w:tc>
                <w:tcPr>
                  <w:tcW w:w="300" w:type="dxa"/>
                </w:tcPr>
                <w:p w14:paraId="49482392" w14:textId="77777777" w:rsidR="00473A59" w:rsidRDefault="00000000">
                  <w:pPr>
                    <w:jc w:val="center"/>
                    <w:rPr>
                      <w:sz w:val="22"/>
                      <w:szCs w:val="22"/>
                    </w:rPr>
                  </w:pPr>
                  <w:r>
                    <w:rPr>
                      <w:sz w:val="22"/>
                      <w:szCs w:val="22"/>
                    </w:rPr>
                    <w:t>6</w:t>
                  </w:r>
                </w:p>
              </w:tc>
              <w:tc>
                <w:tcPr>
                  <w:tcW w:w="300" w:type="dxa"/>
                </w:tcPr>
                <w:p w14:paraId="6F897D0A" w14:textId="77777777" w:rsidR="00473A59" w:rsidRDefault="00000000">
                  <w:pPr>
                    <w:jc w:val="center"/>
                    <w:rPr>
                      <w:sz w:val="22"/>
                      <w:szCs w:val="22"/>
                    </w:rPr>
                  </w:pPr>
                  <w:r>
                    <w:rPr>
                      <w:sz w:val="22"/>
                      <w:szCs w:val="22"/>
                    </w:rPr>
                    <w:t>0</w:t>
                  </w:r>
                </w:p>
              </w:tc>
              <w:tc>
                <w:tcPr>
                  <w:tcW w:w="300" w:type="dxa"/>
                </w:tcPr>
                <w:p w14:paraId="088EE325" w14:textId="77777777" w:rsidR="00473A59" w:rsidRDefault="00000000">
                  <w:pPr>
                    <w:jc w:val="center"/>
                    <w:rPr>
                      <w:sz w:val="22"/>
                      <w:szCs w:val="22"/>
                    </w:rPr>
                  </w:pPr>
                  <w:r>
                    <w:rPr>
                      <w:sz w:val="22"/>
                      <w:szCs w:val="22"/>
                    </w:rPr>
                    <w:t>4</w:t>
                  </w:r>
                </w:p>
              </w:tc>
            </w:tr>
            <w:tr w:rsidR="00473A59" w14:paraId="610DBD1C" w14:textId="77777777">
              <w:tc>
                <w:tcPr>
                  <w:tcW w:w="300" w:type="dxa"/>
                </w:tcPr>
                <w:p w14:paraId="38B4CB14" w14:textId="77777777" w:rsidR="00473A59" w:rsidRDefault="00000000">
                  <w:pPr>
                    <w:jc w:val="center"/>
                  </w:pPr>
                  <w:r>
                    <w:rPr>
                      <w:sz w:val="22"/>
                      <w:szCs w:val="22"/>
                    </w:rPr>
                    <w:t>Y</w:t>
                  </w:r>
                </w:p>
              </w:tc>
              <w:tc>
                <w:tcPr>
                  <w:tcW w:w="300" w:type="dxa"/>
                </w:tcPr>
                <w:p w14:paraId="0ADF926A" w14:textId="77777777" w:rsidR="00473A59" w:rsidRDefault="00000000">
                  <w:pPr>
                    <w:jc w:val="center"/>
                  </w:pPr>
                  <w:r>
                    <w:rPr>
                      <w:sz w:val="22"/>
                      <w:szCs w:val="22"/>
                    </w:rPr>
                    <w:t>Y</w:t>
                  </w:r>
                </w:p>
              </w:tc>
              <w:tc>
                <w:tcPr>
                  <w:tcW w:w="300" w:type="dxa"/>
                </w:tcPr>
                <w:p w14:paraId="3E009F4F" w14:textId="77777777" w:rsidR="00473A59" w:rsidRDefault="00000000">
                  <w:pPr>
                    <w:jc w:val="center"/>
                  </w:pPr>
                  <w:r>
                    <w:rPr>
                      <w:sz w:val="22"/>
                      <w:szCs w:val="22"/>
                    </w:rPr>
                    <w:t>Y</w:t>
                  </w:r>
                </w:p>
              </w:tc>
              <w:tc>
                <w:tcPr>
                  <w:tcW w:w="300" w:type="dxa"/>
                </w:tcPr>
                <w:p w14:paraId="38EC7962" w14:textId="77777777" w:rsidR="00473A59" w:rsidRDefault="00000000">
                  <w:pPr>
                    <w:jc w:val="center"/>
                  </w:pPr>
                  <w:r>
                    <w:rPr>
                      <w:sz w:val="22"/>
                      <w:szCs w:val="22"/>
                    </w:rPr>
                    <w:t>Y</w:t>
                  </w:r>
                </w:p>
              </w:tc>
              <w:tc>
                <w:tcPr>
                  <w:tcW w:w="300" w:type="dxa"/>
                </w:tcPr>
                <w:p w14:paraId="62F97CB7" w14:textId="77777777" w:rsidR="00473A59" w:rsidRDefault="00000000">
                  <w:pPr>
                    <w:jc w:val="center"/>
                  </w:pPr>
                  <w:r>
                    <w:rPr>
                      <w:sz w:val="22"/>
                      <w:szCs w:val="22"/>
                    </w:rPr>
                    <w:t>M</w:t>
                  </w:r>
                </w:p>
              </w:tc>
              <w:tc>
                <w:tcPr>
                  <w:tcW w:w="300" w:type="dxa"/>
                </w:tcPr>
                <w:p w14:paraId="183269B3" w14:textId="77777777" w:rsidR="00473A59" w:rsidRDefault="00000000">
                  <w:pPr>
                    <w:jc w:val="center"/>
                  </w:pPr>
                  <w:r>
                    <w:rPr>
                      <w:sz w:val="22"/>
                      <w:szCs w:val="22"/>
                    </w:rPr>
                    <w:t>M</w:t>
                  </w:r>
                </w:p>
              </w:tc>
            </w:tr>
          </w:tbl>
          <w:p w14:paraId="671CC724" w14:textId="77777777" w:rsidR="00473A59" w:rsidRDefault="00473A59"/>
        </w:tc>
        <w:tc>
          <w:tcPr>
            <w:tcW w:w="4500" w:type="dxa"/>
          </w:tcPr>
          <w:p w14:paraId="5610A677" w14:textId="77777777" w:rsidR="00473A59" w:rsidRDefault="00473A59"/>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73A59" w14:paraId="52AF5E62" w14:textId="77777777">
              <w:tc>
                <w:tcPr>
                  <w:tcW w:w="300" w:type="dxa"/>
                </w:tcPr>
                <w:p w14:paraId="57CEFCC5" w14:textId="77777777" w:rsidR="00473A59" w:rsidRDefault="00473A59">
                  <w:pPr>
                    <w:jc w:val="center"/>
                  </w:pPr>
                </w:p>
              </w:tc>
              <w:tc>
                <w:tcPr>
                  <w:tcW w:w="300" w:type="dxa"/>
                </w:tcPr>
                <w:p w14:paraId="3AC3EDBB" w14:textId="77777777" w:rsidR="00473A59" w:rsidRDefault="00473A59">
                  <w:pPr>
                    <w:jc w:val="center"/>
                  </w:pPr>
                </w:p>
              </w:tc>
              <w:tc>
                <w:tcPr>
                  <w:tcW w:w="300" w:type="dxa"/>
                </w:tcPr>
                <w:p w14:paraId="0983E273" w14:textId="77777777" w:rsidR="00473A59" w:rsidRDefault="00473A59">
                  <w:pPr>
                    <w:jc w:val="center"/>
                  </w:pPr>
                </w:p>
              </w:tc>
              <w:tc>
                <w:tcPr>
                  <w:tcW w:w="300" w:type="dxa"/>
                </w:tcPr>
                <w:p w14:paraId="2392FC25" w14:textId="77777777" w:rsidR="00473A59" w:rsidRDefault="00473A59">
                  <w:pPr>
                    <w:jc w:val="center"/>
                  </w:pPr>
                </w:p>
              </w:tc>
              <w:tc>
                <w:tcPr>
                  <w:tcW w:w="300" w:type="dxa"/>
                </w:tcPr>
                <w:p w14:paraId="58DFCAEA" w14:textId="77777777" w:rsidR="00473A59" w:rsidRDefault="00473A59">
                  <w:pPr>
                    <w:jc w:val="center"/>
                  </w:pPr>
                </w:p>
              </w:tc>
              <w:tc>
                <w:tcPr>
                  <w:tcW w:w="300" w:type="dxa"/>
                </w:tcPr>
                <w:p w14:paraId="1C786B0C" w14:textId="77777777" w:rsidR="00473A59" w:rsidRDefault="00473A59">
                  <w:pPr>
                    <w:jc w:val="center"/>
                  </w:pPr>
                </w:p>
              </w:tc>
            </w:tr>
            <w:tr w:rsidR="00473A59" w14:paraId="2F38F16C" w14:textId="77777777">
              <w:tc>
                <w:tcPr>
                  <w:tcW w:w="300" w:type="dxa"/>
                </w:tcPr>
                <w:p w14:paraId="2CC4CA31" w14:textId="77777777" w:rsidR="00473A59" w:rsidRDefault="00000000">
                  <w:pPr>
                    <w:jc w:val="center"/>
                  </w:pPr>
                  <w:r>
                    <w:rPr>
                      <w:sz w:val="22"/>
                      <w:szCs w:val="22"/>
                    </w:rPr>
                    <w:t>Y</w:t>
                  </w:r>
                </w:p>
              </w:tc>
              <w:tc>
                <w:tcPr>
                  <w:tcW w:w="300" w:type="dxa"/>
                </w:tcPr>
                <w:p w14:paraId="148D858E" w14:textId="77777777" w:rsidR="00473A59" w:rsidRDefault="00000000">
                  <w:pPr>
                    <w:jc w:val="center"/>
                  </w:pPr>
                  <w:r>
                    <w:rPr>
                      <w:sz w:val="22"/>
                      <w:szCs w:val="22"/>
                    </w:rPr>
                    <w:t>Y</w:t>
                  </w:r>
                </w:p>
              </w:tc>
              <w:tc>
                <w:tcPr>
                  <w:tcW w:w="300" w:type="dxa"/>
                </w:tcPr>
                <w:p w14:paraId="14496491" w14:textId="77777777" w:rsidR="00473A59" w:rsidRDefault="00000000">
                  <w:pPr>
                    <w:jc w:val="center"/>
                  </w:pPr>
                  <w:r>
                    <w:rPr>
                      <w:sz w:val="22"/>
                      <w:szCs w:val="22"/>
                    </w:rPr>
                    <w:t>Y</w:t>
                  </w:r>
                </w:p>
              </w:tc>
              <w:tc>
                <w:tcPr>
                  <w:tcW w:w="300" w:type="dxa"/>
                </w:tcPr>
                <w:p w14:paraId="5EA3C931" w14:textId="77777777" w:rsidR="00473A59" w:rsidRDefault="00000000">
                  <w:pPr>
                    <w:jc w:val="center"/>
                  </w:pPr>
                  <w:r>
                    <w:rPr>
                      <w:sz w:val="22"/>
                      <w:szCs w:val="22"/>
                    </w:rPr>
                    <w:t>Y</w:t>
                  </w:r>
                </w:p>
              </w:tc>
              <w:tc>
                <w:tcPr>
                  <w:tcW w:w="300" w:type="dxa"/>
                </w:tcPr>
                <w:p w14:paraId="4C6A57AF" w14:textId="77777777" w:rsidR="00473A59" w:rsidRDefault="00000000">
                  <w:pPr>
                    <w:jc w:val="center"/>
                  </w:pPr>
                  <w:r>
                    <w:rPr>
                      <w:sz w:val="22"/>
                      <w:szCs w:val="22"/>
                    </w:rPr>
                    <w:t>M</w:t>
                  </w:r>
                </w:p>
              </w:tc>
              <w:tc>
                <w:tcPr>
                  <w:tcW w:w="300" w:type="dxa"/>
                </w:tcPr>
                <w:p w14:paraId="26B2AA38" w14:textId="77777777" w:rsidR="00473A59" w:rsidRDefault="00000000">
                  <w:pPr>
                    <w:jc w:val="center"/>
                  </w:pPr>
                  <w:r>
                    <w:rPr>
                      <w:sz w:val="22"/>
                      <w:szCs w:val="22"/>
                    </w:rPr>
                    <w:t>M</w:t>
                  </w:r>
                </w:p>
              </w:tc>
            </w:tr>
          </w:tbl>
          <w:p w14:paraId="36929639" w14:textId="77777777" w:rsidR="00473A59" w:rsidRDefault="00473A59"/>
        </w:tc>
      </w:tr>
    </w:tbl>
    <w:p w14:paraId="1B723C93" w14:textId="77777777" w:rsidR="00473A59" w:rsidRDefault="00473A59"/>
    <w:p w14:paraId="088AA261" w14:textId="77777777" w:rsidR="00473A59" w:rsidRDefault="00000000">
      <w:r>
        <w:rPr>
          <w:b/>
          <w:bCs/>
          <w:sz w:val="22"/>
          <w:szCs w:val="22"/>
        </w:rPr>
        <w:t>1.6. Responsabili - Nume/Organizație:</w:t>
      </w:r>
    </w:p>
    <w:p w14:paraId="498427F3"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DFD5E68" w14:textId="77777777" w:rsidR="00473A59" w:rsidRDefault="00473A59"/>
    <w:p w14:paraId="2C1BA069" w14:textId="77777777" w:rsidR="00473A59"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473A59" w14:paraId="5B35ED24" w14:textId="77777777">
        <w:tc>
          <w:tcPr>
            <w:tcW w:w="4466" w:type="dxa"/>
          </w:tcPr>
          <w:p w14:paraId="3AE5B3E3" w14:textId="77777777" w:rsidR="00473A59" w:rsidRDefault="00000000">
            <w:r>
              <w:rPr>
                <w:sz w:val="22"/>
                <w:szCs w:val="22"/>
              </w:rPr>
              <w:t>Data desemnării ca ZPB:</w:t>
            </w:r>
          </w:p>
        </w:tc>
        <w:tc>
          <w:tcPr>
            <w:tcW w:w="4534" w:type="dxa"/>
          </w:tcPr>
          <w:p w14:paraId="1932D9D8" w14:textId="77777777" w:rsidR="00473A59" w:rsidRDefault="00473A5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73A59" w14:paraId="6881B591" w14:textId="77777777">
              <w:tc>
                <w:tcPr>
                  <w:tcW w:w="300" w:type="dxa"/>
                </w:tcPr>
                <w:p w14:paraId="4EDBE6CB" w14:textId="77777777" w:rsidR="00473A59" w:rsidRDefault="00000000">
                  <w:pPr>
                    <w:jc w:val="center"/>
                  </w:pPr>
                  <w:r>
                    <w:rPr>
                      <w:sz w:val="22"/>
                      <w:szCs w:val="22"/>
                    </w:rPr>
                    <w:t xml:space="preserve"> </w:t>
                  </w:r>
                </w:p>
              </w:tc>
              <w:tc>
                <w:tcPr>
                  <w:tcW w:w="300" w:type="dxa"/>
                </w:tcPr>
                <w:p w14:paraId="6531E3D8" w14:textId="77777777" w:rsidR="00473A59" w:rsidRDefault="00000000">
                  <w:pPr>
                    <w:jc w:val="center"/>
                  </w:pPr>
                  <w:r>
                    <w:rPr>
                      <w:sz w:val="22"/>
                      <w:szCs w:val="22"/>
                    </w:rPr>
                    <w:t xml:space="preserve"> </w:t>
                  </w:r>
                </w:p>
              </w:tc>
              <w:tc>
                <w:tcPr>
                  <w:tcW w:w="300" w:type="dxa"/>
                </w:tcPr>
                <w:p w14:paraId="45FEB71A" w14:textId="77777777" w:rsidR="00473A59" w:rsidRDefault="00000000">
                  <w:pPr>
                    <w:jc w:val="center"/>
                  </w:pPr>
                  <w:r>
                    <w:rPr>
                      <w:sz w:val="22"/>
                      <w:szCs w:val="22"/>
                    </w:rPr>
                    <w:t xml:space="preserve"> </w:t>
                  </w:r>
                </w:p>
              </w:tc>
              <w:tc>
                <w:tcPr>
                  <w:tcW w:w="300" w:type="dxa"/>
                </w:tcPr>
                <w:p w14:paraId="57C32DEC" w14:textId="77777777" w:rsidR="00473A59" w:rsidRDefault="00000000">
                  <w:pPr>
                    <w:jc w:val="center"/>
                  </w:pPr>
                  <w:r>
                    <w:rPr>
                      <w:sz w:val="22"/>
                      <w:szCs w:val="22"/>
                    </w:rPr>
                    <w:t xml:space="preserve"> </w:t>
                  </w:r>
                </w:p>
              </w:tc>
              <w:tc>
                <w:tcPr>
                  <w:tcW w:w="300" w:type="dxa"/>
                </w:tcPr>
                <w:p w14:paraId="75C58987" w14:textId="77777777" w:rsidR="00473A59" w:rsidRDefault="00000000">
                  <w:pPr>
                    <w:jc w:val="center"/>
                  </w:pPr>
                  <w:r>
                    <w:rPr>
                      <w:sz w:val="22"/>
                      <w:szCs w:val="22"/>
                    </w:rPr>
                    <w:t xml:space="preserve"> </w:t>
                  </w:r>
                </w:p>
              </w:tc>
              <w:tc>
                <w:tcPr>
                  <w:tcW w:w="300" w:type="dxa"/>
                </w:tcPr>
                <w:p w14:paraId="3639F53B" w14:textId="77777777" w:rsidR="00473A59" w:rsidRDefault="00000000">
                  <w:pPr>
                    <w:jc w:val="center"/>
                  </w:pPr>
                  <w:r>
                    <w:rPr>
                      <w:sz w:val="22"/>
                      <w:szCs w:val="22"/>
                    </w:rPr>
                    <w:t xml:space="preserve"> </w:t>
                  </w:r>
                </w:p>
              </w:tc>
            </w:tr>
            <w:tr w:rsidR="00473A59" w14:paraId="208F89A8" w14:textId="77777777">
              <w:tc>
                <w:tcPr>
                  <w:tcW w:w="300" w:type="dxa"/>
                </w:tcPr>
                <w:p w14:paraId="531F7369" w14:textId="77777777" w:rsidR="00473A59" w:rsidRDefault="00000000">
                  <w:pPr>
                    <w:jc w:val="center"/>
                  </w:pPr>
                  <w:r>
                    <w:rPr>
                      <w:sz w:val="22"/>
                      <w:szCs w:val="22"/>
                    </w:rPr>
                    <w:t>Y</w:t>
                  </w:r>
                </w:p>
              </w:tc>
              <w:tc>
                <w:tcPr>
                  <w:tcW w:w="300" w:type="dxa"/>
                </w:tcPr>
                <w:p w14:paraId="789B6705" w14:textId="77777777" w:rsidR="00473A59" w:rsidRDefault="00000000">
                  <w:pPr>
                    <w:jc w:val="center"/>
                  </w:pPr>
                  <w:r>
                    <w:rPr>
                      <w:sz w:val="22"/>
                      <w:szCs w:val="22"/>
                    </w:rPr>
                    <w:t>Y</w:t>
                  </w:r>
                </w:p>
              </w:tc>
              <w:tc>
                <w:tcPr>
                  <w:tcW w:w="300" w:type="dxa"/>
                </w:tcPr>
                <w:p w14:paraId="7CCC2FE3" w14:textId="77777777" w:rsidR="00473A59" w:rsidRDefault="00000000">
                  <w:pPr>
                    <w:jc w:val="center"/>
                  </w:pPr>
                  <w:r>
                    <w:rPr>
                      <w:sz w:val="22"/>
                      <w:szCs w:val="22"/>
                    </w:rPr>
                    <w:t>Y</w:t>
                  </w:r>
                </w:p>
              </w:tc>
              <w:tc>
                <w:tcPr>
                  <w:tcW w:w="300" w:type="dxa"/>
                </w:tcPr>
                <w:p w14:paraId="40560815" w14:textId="77777777" w:rsidR="00473A59" w:rsidRDefault="00000000">
                  <w:pPr>
                    <w:jc w:val="center"/>
                  </w:pPr>
                  <w:r>
                    <w:rPr>
                      <w:sz w:val="22"/>
                      <w:szCs w:val="22"/>
                    </w:rPr>
                    <w:t>Y</w:t>
                  </w:r>
                </w:p>
              </w:tc>
              <w:tc>
                <w:tcPr>
                  <w:tcW w:w="300" w:type="dxa"/>
                </w:tcPr>
                <w:p w14:paraId="3F80E7C5" w14:textId="77777777" w:rsidR="00473A59" w:rsidRDefault="00000000">
                  <w:pPr>
                    <w:jc w:val="center"/>
                  </w:pPr>
                  <w:r>
                    <w:rPr>
                      <w:sz w:val="22"/>
                      <w:szCs w:val="22"/>
                    </w:rPr>
                    <w:t>M</w:t>
                  </w:r>
                </w:p>
              </w:tc>
              <w:tc>
                <w:tcPr>
                  <w:tcW w:w="300" w:type="dxa"/>
                </w:tcPr>
                <w:p w14:paraId="4F4837BF" w14:textId="77777777" w:rsidR="00473A59" w:rsidRDefault="00000000">
                  <w:pPr>
                    <w:jc w:val="center"/>
                  </w:pPr>
                  <w:r>
                    <w:rPr>
                      <w:sz w:val="22"/>
                      <w:szCs w:val="22"/>
                    </w:rPr>
                    <w:t>M</w:t>
                  </w:r>
                </w:p>
              </w:tc>
            </w:tr>
          </w:tbl>
          <w:p w14:paraId="3DA0C1C1" w14:textId="77777777" w:rsidR="00473A59" w:rsidRDefault="00473A59"/>
        </w:tc>
      </w:tr>
    </w:tbl>
    <w:p w14:paraId="3ED76AB9" w14:textId="77777777" w:rsidR="00473A59" w:rsidRDefault="00473A59"/>
    <w:p w14:paraId="69262394" w14:textId="77777777" w:rsidR="00473A59" w:rsidRDefault="00000000">
      <w:r>
        <w:rPr>
          <w:sz w:val="22"/>
          <w:szCs w:val="22"/>
        </w:rPr>
        <w:t>Referința legală națională a desemnării ZPB:</w:t>
      </w:r>
    </w:p>
    <w:p w14:paraId="772FE5F0" w14:textId="77777777" w:rsidR="00473A59" w:rsidRDefault="00473A59">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3952E17" w14:textId="77777777" w:rsidR="00473A59" w:rsidRDefault="00473A59"/>
    <w:p w14:paraId="0D15CC40" w14:textId="77777777" w:rsidR="00473A59" w:rsidRDefault="00473A59"/>
    <w:p w14:paraId="184966F4" w14:textId="77777777" w:rsidR="00473A59" w:rsidRDefault="00000000">
      <w:pPr>
        <w:jc w:val="center"/>
      </w:pPr>
      <w:r>
        <w:rPr>
          <w:b/>
          <w:bCs/>
          <w:sz w:val="22"/>
          <w:szCs w:val="22"/>
        </w:rPr>
        <w:t>2. Localizarea Zonelor Prioritare pentru Biodiversitate (ZPB)</w:t>
      </w:r>
    </w:p>
    <w:p w14:paraId="52FF5EDA" w14:textId="77777777" w:rsidR="00473A59" w:rsidRDefault="00473A59"/>
    <w:p w14:paraId="29E6C496" w14:textId="77777777" w:rsidR="00473A59" w:rsidRDefault="00000000">
      <w:r>
        <w:rPr>
          <w:b/>
          <w:bCs/>
          <w:sz w:val="22"/>
          <w:szCs w:val="22"/>
        </w:rPr>
        <w:t>2.1. Suprafața totală a ZPB (ha)</w:t>
      </w:r>
    </w:p>
    <w:p w14:paraId="15107DD8" w14:textId="5EF3256E" w:rsidR="00473A59" w:rsidRDefault="00AF434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2.027,16</w:t>
      </w:r>
    </w:p>
    <w:p w14:paraId="34B888A8" w14:textId="2A3964F9" w:rsidR="00473A59" w:rsidRDefault="00000000">
      <w:r>
        <w:rPr>
          <w:b/>
          <w:bCs/>
          <w:sz w:val="22"/>
          <w:szCs w:val="22"/>
        </w:rPr>
        <w:t>2.2. Procentul ocupat de ZPB din suprafața totală a ariei naturale protejate</w:t>
      </w:r>
    </w:p>
    <w:p w14:paraId="265F6FEC" w14:textId="05BAEBBF"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25,00%</w:t>
      </w:r>
    </w:p>
    <w:p w14:paraId="365570E0" w14:textId="77777777" w:rsidR="00473A59" w:rsidRDefault="00473A59"/>
    <w:p w14:paraId="06D80770" w14:textId="77777777" w:rsidR="00473A59" w:rsidRDefault="00000000">
      <w:r>
        <w:rPr>
          <w:b/>
          <w:bCs/>
          <w:sz w:val="22"/>
          <w:szCs w:val="22"/>
        </w:rPr>
        <w:t>2.3. Încadrarea ZPB în regiunile administrative</w:t>
      </w:r>
    </w:p>
    <w:p w14:paraId="28A200CC" w14:textId="77777777" w:rsidR="00473A59" w:rsidRDefault="00473A59"/>
    <w:tbl>
      <w:tblPr>
        <w:tblStyle w:val="a4"/>
        <w:tblW w:w="9000" w:type="dxa"/>
        <w:tblInd w:w="0" w:type="dxa"/>
        <w:tblLayout w:type="fixed"/>
        <w:tblLook w:val="0400" w:firstRow="0" w:lastRow="0" w:firstColumn="0" w:lastColumn="0" w:noHBand="0" w:noVBand="1"/>
      </w:tblPr>
      <w:tblGrid>
        <w:gridCol w:w="3164"/>
        <w:gridCol w:w="445"/>
        <w:gridCol w:w="5391"/>
      </w:tblGrid>
      <w:tr w:rsidR="00473A59" w14:paraId="34568BA0" w14:textId="77777777">
        <w:tc>
          <w:tcPr>
            <w:tcW w:w="3164" w:type="dxa"/>
          </w:tcPr>
          <w:p w14:paraId="6A0552EC" w14:textId="77777777" w:rsidR="00473A59" w:rsidRDefault="00000000">
            <w:r>
              <w:rPr>
                <w:sz w:val="22"/>
                <w:szCs w:val="22"/>
              </w:rPr>
              <w:t>NUTS</w:t>
            </w:r>
          </w:p>
        </w:tc>
        <w:tc>
          <w:tcPr>
            <w:tcW w:w="445" w:type="dxa"/>
          </w:tcPr>
          <w:p w14:paraId="694B0624" w14:textId="77777777" w:rsidR="00473A59" w:rsidRDefault="00000000">
            <w:r>
              <w:rPr>
                <w:sz w:val="22"/>
                <w:szCs w:val="22"/>
              </w:rPr>
              <w:t xml:space="preserve"> </w:t>
            </w:r>
          </w:p>
        </w:tc>
        <w:tc>
          <w:tcPr>
            <w:tcW w:w="5391" w:type="dxa"/>
          </w:tcPr>
          <w:p w14:paraId="7E378E2F" w14:textId="77777777" w:rsidR="00473A59" w:rsidRDefault="00000000">
            <w:r>
              <w:rPr>
                <w:sz w:val="22"/>
                <w:szCs w:val="22"/>
              </w:rPr>
              <w:t>Numele regiunii</w:t>
            </w:r>
          </w:p>
        </w:tc>
      </w:tr>
      <w:tr w:rsidR="00473A59" w14:paraId="355CC92C" w14:textId="77777777">
        <w:tc>
          <w:tcPr>
            <w:tcW w:w="3164" w:type="dxa"/>
            <w:tcBorders>
              <w:top w:val="single" w:sz="6" w:space="0" w:color="000000"/>
              <w:left w:val="single" w:sz="6" w:space="0" w:color="000000"/>
              <w:bottom w:val="single" w:sz="6" w:space="0" w:color="000000"/>
              <w:right w:val="single" w:sz="6" w:space="0" w:color="000000"/>
            </w:tcBorders>
          </w:tcPr>
          <w:p w14:paraId="773737FD" w14:textId="77777777" w:rsidR="00473A59" w:rsidRDefault="00000000">
            <w:pPr>
              <w:spacing w:after="0"/>
            </w:pPr>
            <w:r>
              <w:rPr>
                <w:sz w:val="22"/>
                <w:szCs w:val="22"/>
              </w:rPr>
              <w:t>RO22</w:t>
            </w:r>
          </w:p>
        </w:tc>
        <w:tc>
          <w:tcPr>
            <w:tcW w:w="445" w:type="dxa"/>
          </w:tcPr>
          <w:p w14:paraId="1C6BCDF6" w14:textId="77777777" w:rsidR="00473A59"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C92351" w14:textId="77777777" w:rsidR="00473A59" w:rsidRDefault="00000000">
            <w:pPr>
              <w:spacing w:after="0"/>
            </w:pPr>
            <w:r>
              <w:rPr>
                <w:sz w:val="22"/>
                <w:szCs w:val="22"/>
              </w:rPr>
              <w:t>Sud-Est</w:t>
            </w:r>
          </w:p>
        </w:tc>
      </w:tr>
    </w:tbl>
    <w:p w14:paraId="439E6271" w14:textId="77777777" w:rsidR="00473A59" w:rsidRDefault="00473A59"/>
    <w:p w14:paraId="2E337181" w14:textId="77777777" w:rsidR="00473A59" w:rsidRDefault="00000000">
      <w:r>
        <w:rPr>
          <w:sz w:val="22"/>
          <w:szCs w:val="22"/>
        </w:rPr>
        <w:t>Numele Județului/Județelor</w:t>
      </w:r>
    </w:p>
    <w:p w14:paraId="06961D49"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Galați</w:t>
      </w:r>
    </w:p>
    <w:p w14:paraId="47EE2E92" w14:textId="77777777" w:rsidR="00473A59" w:rsidRDefault="00000000">
      <w:r>
        <w:rPr>
          <w:b/>
          <w:bCs/>
          <w:sz w:val="22"/>
          <w:szCs w:val="22"/>
        </w:rPr>
        <w:t>2.4. Încadrarea ZPB în regiunile biogeografice</w:t>
      </w:r>
    </w:p>
    <w:p w14:paraId="177D6198" w14:textId="77777777" w:rsidR="00473A59" w:rsidRDefault="00473A59"/>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473A59" w14:paraId="3F25BEB6" w14:textId="77777777">
        <w:tc>
          <w:tcPr>
            <w:tcW w:w="2935" w:type="dxa"/>
          </w:tcPr>
          <w:p w14:paraId="4015D3CB" w14:textId="77777777" w:rsidR="00473A59" w:rsidRDefault="00000000">
            <w:sdt>
              <w:sdtPr>
                <w:tag w:val="goog_rdk_3"/>
                <w:id w:val="30967716"/>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206AE8D7" w14:textId="77777777" w:rsidR="00473A59" w:rsidRDefault="00473A59"/>
        </w:tc>
        <w:tc>
          <w:tcPr>
            <w:tcW w:w="3008" w:type="dxa"/>
          </w:tcPr>
          <w:p w14:paraId="40734EA1" w14:textId="77777777" w:rsidR="00473A59" w:rsidRDefault="00000000">
            <w:sdt>
              <w:sdtPr>
                <w:tag w:val="goog_rdk_4"/>
                <w:id w:val="-104077948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29C5E1E" w14:textId="77777777" w:rsidR="00473A59" w:rsidRDefault="00473A59"/>
        </w:tc>
        <w:tc>
          <w:tcPr>
            <w:tcW w:w="2963" w:type="dxa"/>
          </w:tcPr>
          <w:p w14:paraId="63D36064" w14:textId="77777777" w:rsidR="00473A59" w:rsidRDefault="00000000">
            <w:sdt>
              <w:sdtPr>
                <w:tag w:val="goog_rdk_5"/>
                <w:id w:val="547693087"/>
              </w:sdtPr>
              <w:sdtContent>
                <w:r>
                  <w:rPr>
                    <w:rFonts w:ascii="Arial Unicode MS" w:eastAsia="Arial Unicode MS" w:hAnsi="Arial Unicode MS" w:cs="Arial Unicode MS"/>
                    <w:sz w:val="22"/>
                    <w:szCs w:val="22"/>
                  </w:rPr>
                  <w:t>☐</w:t>
                </w:r>
              </w:sdtContent>
            </w:sdt>
            <w:r>
              <w:rPr>
                <w:sz w:val="22"/>
                <w:szCs w:val="22"/>
              </w:rPr>
              <w:t xml:space="preserve"> Panonică %</w:t>
            </w:r>
          </w:p>
        </w:tc>
      </w:tr>
      <w:tr w:rsidR="00473A59" w14:paraId="3219540E" w14:textId="77777777">
        <w:tc>
          <w:tcPr>
            <w:tcW w:w="2935" w:type="dxa"/>
          </w:tcPr>
          <w:p w14:paraId="2612128D" w14:textId="77777777" w:rsidR="00473A59" w:rsidRDefault="00000000">
            <w:sdt>
              <w:sdtPr>
                <w:tag w:val="goog_rdk_6"/>
                <w:id w:val="665029694"/>
              </w:sdtPr>
              <w:sdtContent>
                <w:r>
                  <w:rPr>
                    <w:rFonts w:ascii="Arial Unicode MS" w:eastAsia="Arial Unicode MS" w:hAnsi="Arial Unicode MS" w:cs="Arial Unicode MS"/>
                    <w:sz w:val="22"/>
                    <w:szCs w:val="22"/>
                  </w:rPr>
                  <w:t>☑</w:t>
                </w:r>
              </w:sdtContent>
            </w:sdt>
            <w:r>
              <w:rPr>
                <w:sz w:val="22"/>
                <w:szCs w:val="22"/>
              </w:rPr>
              <w:t xml:space="preserve"> Stepică 100%</w:t>
            </w:r>
          </w:p>
        </w:tc>
        <w:tc>
          <w:tcPr>
            <w:tcW w:w="47" w:type="dxa"/>
          </w:tcPr>
          <w:p w14:paraId="1E5E7B2C" w14:textId="77777777" w:rsidR="00473A59" w:rsidRDefault="00473A59"/>
        </w:tc>
        <w:tc>
          <w:tcPr>
            <w:tcW w:w="3008" w:type="dxa"/>
          </w:tcPr>
          <w:p w14:paraId="29A8198F" w14:textId="77777777" w:rsidR="00473A59" w:rsidRDefault="00000000">
            <w:sdt>
              <w:sdtPr>
                <w:tag w:val="goog_rdk_7"/>
                <w:id w:val="-140368668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0E93CDF" w14:textId="77777777" w:rsidR="00473A59" w:rsidRDefault="00473A59"/>
        </w:tc>
        <w:tc>
          <w:tcPr>
            <w:tcW w:w="2963" w:type="dxa"/>
          </w:tcPr>
          <w:p w14:paraId="7ED0FA25" w14:textId="77777777" w:rsidR="00473A59" w:rsidRDefault="00000000">
            <w:sdt>
              <w:sdtPr>
                <w:tag w:val="goog_rdk_8"/>
                <w:id w:val="40118555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0BA653F" w14:textId="77777777" w:rsidR="00473A59" w:rsidRDefault="00473A59"/>
    <w:p w14:paraId="59CAD24A" w14:textId="77777777" w:rsidR="00473A59" w:rsidRDefault="00000000">
      <w:pPr>
        <w:jc w:val="center"/>
        <w:rPr>
          <w:b/>
          <w:bCs/>
          <w:sz w:val="22"/>
          <w:szCs w:val="22"/>
        </w:rPr>
      </w:pPr>
      <w:r>
        <w:rPr>
          <w:b/>
          <w:bCs/>
          <w:sz w:val="22"/>
          <w:szCs w:val="22"/>
        </w:rPr>
        <w:t>3. Descrierea Zonelor Prioritare pentru Biodiversitate distincte</w:t>
      </w:r>
    </w:p>
    <w:p w14:paraId="54F247C2" w14:textId="77777777" w:rsidR="00473A59" w:rsidRDefault="00000000">
      <w:pPr>
        <w:jc w:val="center"/>
      </w:pPr>
      <w:r>
        <w:rPr>
          <w:b/>
          <w:bCs/>
          <w:sz w:val="22"/>
          <w:szCs w:val="22"/>
        </w:rPr>
        <w:t>de pe teritoriul ariei naturale protejate</w:t>
      </w:r>
    </w:p>
    <w:p w14:paraId="6DB7C660" w14:textId="77777777" w:rsidR="00473A59" w:rsidRDefault="00000000">
      <w:r>
        <w:rPr>
          <w:b/>
          <w:bCs/>
          <w:sz w:val="22"/>
          <w:szCs w:val="22"/>
        </w:rPr>
        <w:t>3.1. Numărul Zonelor Prioritare pentru Biodiversitate distincte de pe teritoriul ariei naturale protejate:</w:t>
      </w:r>
    </w:p>
    <w:p w14:paraId="3E42361B"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0D226C93" w14:textId="77777777" w:rsidR="00473A59" w:rsidRDefault="00473A59"/>
    <w:p w14:paraId="7CABF0CE" w14:textId="77777777" w:rsidR="00473A59" w:rsidRDefault="00000000">
      <w:r>
        <w:rPr>
          <w:b/>
          <w:bCs/>
          <w:sz w:val="22"/>
          <w:szCs w:val="22"/>
        </w:rPr>
        <w:t>3.2. Descrierea Zonelor Prioritare pentru Biodiversitate distincte</w:t>
      </w:r>
    </w:p>
    <w:p w14:paraId="6B4211E2" w14:textId="77777777" w:rsidR="00473A59" w:rsidRDefault="00000000">
      <w:r>
        <w:rPr>
          <w:b/>
          <w:bCs/>
          <w:sz w:val="22"/>
          <w:szCs w:val="22"/>
        </w:rPr>
        <w:t>3.2.1. Zona Prioritară pentru Biodiversitate nr. 1</w:t>
      </w:r>
    </w:p>
    <w:p w14:paraId="60B4FF77" w14:textId="77777777" w:rsidR="00473A59" w:rsidRDefault="00000000">
      <w:r>
        <w:rPr>
          <w:b/>
          <w:bCs/>
          <w:sz w:val="22"/>
          <w:szCs w:val="22"/>
        </w:rPr>
        <w:t>3.2.1.1. Cod Zona Prioritară pentru Biodiversitate nr. 1</w:t>
      </w:r>
    </w:p>
    <w:p w14:paraId="1AB95585"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53128843" w14:textId="77777777" w:rsidR="00473A59" w:rsidRDefault="00000000">
      <w:r>
        <w:rPr>
          <w:b/>
          <w:bCs/>
          <w:sz w:val="22"/>
          <w:szCs w:val="22"/>
        </w:rPr>
        <w:t>3.2.1.2. Detalii privind Zona Prioritară pentru Biodiversitate nr. 1</w:t>
      </w:r>
    </w:p>
    <w:p w14:paraId="09024DFB" w14:textId="77777777" w:rsidR="00473A59" w:rsidRDefault="00000000">
      <w:r>
        <w:rPr>
          <w:sz w:val="22"/>
          <w:szCs w:val="22"/>
        </w:rPr>
        <w:lastRenderedPageBreak/>
        <w:t>Suprafața totală a ZPB (ha)</w:t>
      </w:r>
    </w:p>
    <w:p w14:paraId="38764F48" w14:textId="60D0F9A2"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1.289,57</w:t>
      </w:r>
    </w:p>
    <w:p w14:paraId="2DCC405E" w14:textId="77777777" w:rsidR="00473A59" w:rsidRDefault="00473A59">
      <w:pPr>
        <w:spacing w:after="0" w:line="240" w:lineRule="auto"/>
        <w:rPr>
          <w:sz w:val="22"/>
          <w:szCs w:val="22"/>
        </w:rPr>
      </w:pPr>
    </w:p>
    <w:p w14:paraId="0FCE2D5E" w14:textId="77777777" w:rsidR="00473A59" w:rsidRDefault="00000000">
      <w:pPr>
        <w:spacing w:after="0" w:line="240" w:lineRule="auto"/>
        <w:rPr>
          <w:sz w:val="22"/>
          <w:szCs w:val="22"/>
        </w:rPr>
      </w:pPr>
      <w:r>
        <w:rPr>
          <w:sz w:val="22"/>
          <w:szCs w:val="22"/>
        </w:rPr>
        <w:t>Documente relevante în raport cu ZPB</w:t>
      </w:r>
    </w:p>
    <w:p w14:paraId="73AF331B" w14:textId="77777777" w:rsidR="00473A59" w:rsidRDefault="00473A59">
      <w:pPr>
        <w:spacing w:after="0" w:line="240" w:lineRule="auto"/>
      </w:pPr>
    </w:p>
    <w:p w14:paraId="2348895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Judeţului Galaţi, Nr. 46/1994, privind instituirea regimului de protecţie oficială a unor zone şi monumente de pe teritoriul judeţului Galaţi s-au desemnat următoarele rezervatii naturale : Lunca Joasă a Prutului, Lacul Pochina, Lacul Vlăşcuţa şi Ostrovul Prut.</w:t>
      </w:r>
    </w:p>
    <w:p w14:paraId="30C9DC9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RONPA0433 Lacul Vlășcuța,      RONPA0432 Lacul Pochina,</w:t>
      </w:r>
      <w:r>
        <w:rPr>
          <w:color w:val="000000"/>
        </w:rPr>
        <w:t xml:space="preserve"> </w:t>
      </w:r>
      <w:r>
        <w:rPr>
          <w:color w:val="000000"/>
          <w:sz w:val="22"/>
          <w:szCs w:val="22"/>
        </w:rPr>
        <w:t xml:space="preserve">RONPA0427 Ostrovul Prut, RONPA0431 Lunca Joasă a Prutului, RONPA0927 Lunca Joasă a Prutului Inferior     </w:t>
      </w:r>
    </w:p>
    <w:p w14:paraId="4B20951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w:t>
      </w:r>
      <w:r>
        <w:rPr>
          <w:sz w:val="22"/>
          <w:szCs w:val="22"/>
        </w:rPr>
        <w:t>v</w:t>
      </w:r>
      <w:r>
        <w:rPr>
          <w:color w:val="000000"/>
          <w:sz w:val="22"/>
          <w:szCs w:val="22"/>
        </w:rPr>
        <w:t>ernului României nr. 2.151 din 30 noiembrie 2004</w:t>
      </w:r>
      <w:r>
        <w:rPr>
          <w:color w:val="000000"/>
        </w:rPr>
        <w:t xml:space="preserve"> </w:t>
      </w:r>
      <w:r>
        <w:rPr>
          <w:color w:val="000000"/>
          <w:sz w:val="22"/>
          <w:szCs w:val="22"/>
        </w:rPr>
        <w:t>privind instituirea regimului de arie naturală protejată pentru noi zone;</w:t>
      </w:r>
    </w:p>
    <w:p w14:paraId="3C03DC4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B26A2F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Hotărârea Gu</w:t>
      </w:r>
      <w:r>
        <w:rPr>
          <w:sz w:val="22"/>
          <w:szCs w:val="22"/>
        </w:rPr>
        <w:t>v</w:t>
      </w:r>
      <w:r>
        <w:rPr>
          <w:color w:val="000000"/>
          <w:sz w:val="22"/>
          <w:szCs w:val="22"/>
        </w:rPr>
        <w:t>ernului României 825 din 2014 privind aprobarea Planului de Management al Parcului Natural Lunca Joasă a Prutului Inferior</w:t>
      </w:r>
      <w:r>
        <w:rPr>
          <w:sz w:val="22"/>
          <w:szCs w:val="22"/>
        </w:rPr>
        <w:t>;</w:t>
      </w:r>
    </w:p>
    <w:p w14:paraId="14463A98"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5428580" w14:textId="77777777" w:rsidR="00473A59" w:rsidRDefault="00473A59"/>
    <w:p w14:paraId="440866C0" w14:textId="77777777" w:rsidR="00473A59"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2402"/>
        <w:gridCol w:w="6598"/>
      </w:tblGrid>
      <w:tr w:rsidR="00473A59" w14:paraId="35340698"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115AB922" w14:textId="77777777" w:rsidR="00473A59"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607CF79C" w14:textId="77777777" w:rsidR="00473A59" w:rsidRDefault="00000000">
            <w:r>
              <w:rPr>
                <w:b/>
                <w:bCs/>
                <w:sz w:val="22"/>
                <w:szCs w:val="22"/>
              </w:rPr>
              <w:t>Descriere</w:t>
            </w:r>
          </w:p>
        </w:tc>
      </w:tr>
      <w:tr w:rsidR="00473A59" w14:paraId="1E691C69"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27EDD6C7" w14:textId="77777777" w:rsidR="00473A59" w:rsidRDefault="00000000">
            <w:pPr>
              <w:spacing w:after="0"/>
            </w:pPr>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6A5556CC" w14:textId="77777777" w:rsidR="00473A59" w:rsidRDefault="00000000">
            <w:pPr>
              <w:spacing w:after="0"/>
              <w:jc w:val="both"/>
              <w:rPr>
                <w:b/>
                <w:bCs/>
                <w:sz w:val="22"/>
                <w:szCs w:val="22"/>
              </w:rPr>
            </w:pPr>
            <w:r>
              <w:rPr>
                <w:b/>
                <w:bCs/>
                <w:i/>
                <w:iCs/>
                <w:sz w:val="22"/>
                <w:szCs w:val="22"/>
              </w:rPr>
              <w:t>Habitate de păduri mediteraneene caducifoliate:</w:t>
            </w:r>
          </w:p>
          <w:p w14:paraId="66EFCD63" w14:textId="77777777" w:rsidR="00473A59" w:rsidRDefault="00000000">
            <w:pPr>
              <w:spacing w:after="0"/>
              <w:jc w:val="both"/>
              <w:rPr>
                <w:sz w:val="22"/>
                <w:szCs w:val="22"/>
              </w:rPr>
            </w:pPr>
            <w:r>
              <w:rPr>
                <w:i/>
                <w:iCs/>
                <w:sz w:val="22"/>
                <w:szCs w:val="22"/>
              </w:rPr>
              <w:t xml:space="preserve">92A0 Păduri-galerii (zăvoaie) de Salix alba şi Populus alba </w:t>
            </w:r>
          </w:p>
          <w:p w14:paraId="18A743C8" w14:textId="77777777" w:rsidR="00473A59" w:rsidRDefault="00000000">
            <w:pPr>
              <w:spacing w:after="0"/>
              <w:jc w:val="both"/>
              <w:rPr>
                <w:b/>
                <w:bCs/>
                <w:sz w:val="22"/>
                <w:szCs w:val="22"/>
              </w:rPr>
            </w:pPr>
            <w:r>
              <w:rPr>
                <w:b/>
                <w:bCs/>
                <w:i/>
                <w:iCs/>
                <w:sz w:val="22"/>
                <w:szCs w:val="22"/>
              </w:rPr>
              <w:t>Habitate de pajiști mezofile:</w:t>
            </w:r>
          </w:p>
          <w:p w14:paraId="63E009F3" w14:textId="77777777" w:rsidR="00473A59" w:rsidRDefault="00000000">
            <w:pPr>
              <w:spacing w:after="0"/>
              <w:jc w:val="both"/>
              <w:rPr>
                <w:i/>
                <w:iCs/>
                <w:sz w:val="22"/>
                <w:szCs w:val="22"/>
              </w:rPr>
            </w:pPr>
            <w:r>
              <w:rPr>
                <w:i/>
                <w:iCs/>
                <w:sz w:val="22"/>
                <w:szCs w:val="22"/>
              </w:rPr>
              <w:t>6510 - Pajişti de altitudine joasă coada vulpii, Alopecurus pratensis, sorbestrea, Sanguisorba officinalis</w:t>
            </w:r>
          </w:p>
          <w:p w14:paraId="24EA9542" w14:textId="77777777" w:rsidR="00473A59" w:rsidRDefault="00000000">
            <w:pPr>
              <w:spacing w:after="0"/>
              <w:jc w:val="both"/>
              <w:rPr>
                <w:b/>
                <w:bCs/>
                <w:sz w:val="22"/>
                <w:szCs w:val="22"/>
              </w:rPr>
            </w:pPr>
            <w:r>
              <w:rPr>
                <w:b/>
                <w:bCs/>
                <w:i/>
                <w:iCs/>
                <w:sz w:val="22"/>
                <w:szCs w:val="22"/>
              </w:rPr>
              <w:t>Habitate de pajiști</w:t>
            </w:r>
            <w:r>
              <w:rPr>
                <w:i/>
                <w:iCs/>
              </w:rPr>
              <w:t xml:space="preserve"> </w:t>
            </w:r>
            <w:r>
              <w:rPr>
                <w:b/>
                <w:bCs/>
                <w:i/>
                <w:iCs/>
                <w:sz w:val="22"/>
                <w:szCs w:val="22"/>
              </w:rPr>
              <w:t>umede seminaturale cu ierburi înalte</w:t>
            </w:r>
          </w:p>
          <w:p w14:paraId="566CC09E" w14:textId="77777777" w:rsidR="00473A59" w:rsidRDefault="00000000">
            <w:pPr>
              <w:spacing w:after="0"/>
              <w:jc w:val="both"/>
              <w:rPr>
                <w:i/>
                <w:iCs/>
                <w:sz w:val="22"/>
                <w:szCs w:val="22"/>
              </w:rPr>
            </w:pPr>
            <w:r>
              <w:rPr>
                <w:i/>
                <w:iCs/>
                <w:sz w:val="22"/>
                <w:szCs w:val="22"/>
              </w:rPr>
              <w:t>6430 - Comunităţi de lizieră cu ierburi înalte higrofile de la nivelul câmpiilor, până la cel montan şi alpin;</w:t>
            </w:r>
          </w:p>
          <w:p w14:paraId="25265DB8" w14:textId="77777777" w:rsidR="00473A59" w:rsidRDefault="00000000">
            <w:pPr>
              <w:spacing w:after="0"/>
              <w:jc w:val="both"/>
              <w:rPr>
                <w:b/>
                <w:bCs/>
                <w:sz w:val="22"/>
                <w:szCs w:val="22"/>
              </w:rPr>
            </w:pPr>
            <w:r>
              <w:rPr>
                <w:b/>
                <w:bCs/>
                <w:i/>
                <w:iCs/>
                <w:sz w:val="22"/>
                <w:szCs w:val="22"/>
              </w:rPr>
              <w:t>Habitate de ape curgătoare:</w:t>
            </w:r>
          </w:p>
          <w:p w14:paraId="4BE61A09" w14:textId="77777777" w:rsidR="00473A59" w:rsidRDefault="00000000">
            <w:pPr>
              <w:spacing w:after="0"/>
              <w:jc w:val="both"/>
              <w:rPr>
                <w:i/>
                <w:iCs/>
                <w:sz w:val="22"/>
                <w:szCs w:val="22"/>
              </w:rPr>
            </w:pPr>
            <w:r>
              <w:rPr>
                <w:i/>
                <w:iCs/>
                <w:sz w:val="22"/>
                <w:szCs w:val="22"/>
              </w:rPr>
              <w:t>3270 - Râuri cu maluri nămoloase cu vegetaţie de Chenopodion rubri şi Bidention;</w:t>
            </w:r>
          </w:p>
          <w:p w14:paraId="55819BF7" w14:textId="77777777" w:rsidR="00473A59" w:rsidRDefault="00000000">
            <w:pPr>
              <w:spacing w:after="0"/>
              <w:jc w:val="both"/>
              <w:rPr>
                <w:b/>
                <w:bCs/>
                <w:sz w:val="22"/>
                <w:szCs w:val="22"/>
              </w:rPr>
            </w:pPr>
            <w:r>
              <w:rPr>
                <w:b/>
                <w:bCs/>
                <w:i/>
                <w:iCs/>
                <w:sz w:val="22"/>
                <w:szCs w:val="22"/>
              </w:rPr>
              <w:t>Habitate de ape stătătoare:</w:t>
            </w:r>
          </w:p>
          <w:p w14:paraId="6849449F" w14:textId="77777777" w:rsidR="00473A59" w:rsidRDefault="00000000">
            <w:pPr>
              <w:spacing w:after="0"/>
              <w:jc w:val="both"/>
              <w:rPr>
                <w:sz w:val="22"/>
                <w:szCs w:val="22"/>
              </w:rPr>
            </w:pPr>
            <w:r>
              <w:rPr>
                <w:i/>
                <w:iCs/>
                <w:sz w:val="22"/>
                <w:szCs w:val="22"/>
              </w:rPr>
              <w:t>3150 - Lacuri eutrofe naturale cu vegetaţie tip Magnopotamion sau Hydrocharition;</w:t>
            </w:r>
          </w:p>
          <w:p w14:paraId="5DDA6532" w14:textId="77777777" w:rsidR="00473A59" w:rsidRDefault="00000000">
            <w:pPr>
              <w:spacing w:after="0"/>
              <w:jc w:val="both"/>
              <w:rPr>
                <w:i/>
                <w:iCs/>
                <w:sz w:val="22"/>
                <w:szCs w:val="22"/>
              </w:rPr>
            </w:pPr>
            <w:r>
              <w:rPr>
                <w:i/>
                <w:iCs/>
                <w:sz w:val="22"/>
                <w:szCs w:val="22"/>
              </w:rPr>
              <w:t>3160 - Lacuri distrofice şi iazuri;</w:t>
            </w:r>
          </w:p>
        </w:tc>
      </w:tr>
      <w:tr w:rsidR="00473A59" w14:paraId="2A32964B"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4173BB8A" w14:textId="77777777" w:rsidR="00473A59" w:rsidRDefault="00000000">
            <w:pPr>
              <w:spacing w:after="0"/>
            </w:pPr>
            <w:r>
              <w:rPr>
                <w:sz w:val="22"/>
                <w:szCs w:val="22"/>
              </w:rPr>
              <w:t>Specii</w:t>
            </w:r>
          </w:p>
        </w:tc>
        <w:tc>
          <w:tcPr>
            <w:tcW w:w="6598" w:type="dxa"/>
            <w:tcBorders>
              <w:top w:val="single" w:sz="6" w:space="0" w:color="000000"/>
              <w:left w:val="single" w:sz="6" w:space="0" w:color="000000"/>
              <w:bottom w:val="single" w:sz="6" w:space="0" w:color="000000"/>
              <w:right w:val="single" w:sz="6" w:space="0" w:color="000000"/>
            </w:tcBorders>
          </w:tcPr>
          <w:p w14:paraId="0FEE7D58" w14:textId="77777777" w:rsidR="00473A59" w:rsidRDefault="00000000">
            <w:pPr>
              <w:spacing w:after="0"/>
              <w:rPr>
                <w:b/>
                <w:bCs/>
                <w:sz w:val="22"/>
                <w:szCs w:val="22"/>
              </w:rPr>
            </w:pPr>
            <w:r>
              <w:rPr>
                <w:b/>
                <w:bCs/>
                <w:sz w:val="22"/>
                <w:szCs w:val="22"/>
              </w:rPr>
              <w:t>Mamifere:</w:t>
            </w:r>
          </w:p>
          <w:p w14:paraId="4B4B5523" w14:textId="77777777" w:rsidR="00473A59" w:rsidRDefault="00000000">
            <w:pPr>
              <w:spacing w:after="0"/>
              <w:rPr>
                <w:i/>
                <w:iCs/>
                <w:sz w:val="22"/>
                <w:szCs w:val="22"/>
              </w:rPr>
            </w:pPr>
            <w:r>
              <w:rPr>
                <w:i/>
                <w:iCs/>
                <w:sz w:val="22"/>
                <w:szCs w:val="22"/>
              </w:rPr>
              <w:t xml:space="preserve">1355 Lutra lutra </w:t>
            </w:r>
          </w:p>
          <w:p w14:paraId="240DF416" w14:textId="77777777" w:rsidR="00473A59" w:rsidRDefault="00000000">
            <w:pPr>
              <w:spacing w:after="0"/>
              <w:rPr>
                <w:b/>
                <w:bCs/>
                <w:sz w:val="22"/>
                <w:szCs w:val="22"/>
              </w:rPr>
            </w:pPr>
            <w:r>
              <w:rPr>
                <w:i/>
                <w:iCs/>
                <w:sz w:val="22"/>
                <w:szCs w:val="22"/>
              </w:rPr>
              <w:t>1356* Mustela lutreola</w:t>
            </w:r>
            <w:r>
              <w:rPr>
                <w:b/>
                <w:bCs/>
                <w:sz w:val="22"/>
                <w:szCs w:val="22"/>
              </w:rPr>
              <w:t xml:space="preserve"> </w:t>
            </w:r>
          </w:p>
          <w:p w14:paraId="4659B7B3" w14:textId="77777777" w:rsidR="00473A59" w:rsidRDefault="00000000">
            <w:pPr>
              <w:spacing w:after="0"/>
              <w:rPr>
                <w:b/>
                <w:bCs/>
                <w:sz w:val="22"/>
                <w:szCs w:val="22"/>
              </w:rPr>
            </w:pPr>
            <w:r>
              <w:rPr>
                <w:i/>
                <w:iCs/>
                <w:sz w:val="22"/>
                <w:szCs w:val="22"/>
              </w:rPr>
              <w:t>2021 Sicista subtilis</w:t>
            </w:r>
            <w:r>
              <w:rPr>
                <w:b/>
                <w:bCs/>
                <w:sz w:val="22"/>
                <w:szCs w:val="22"/>
              </w:rPr>
              <w:t xml:space="preserve"> </w:t>
            </w:r>
          </w:p>
          <w:p w14:paraId="7AE92158" w14:textId="77777777" w:rsidR="00473A59" w:rsidRDefault="00000000">
            <w:pPr>
              <w:spacing w:after="0"/>
              <w:rPr>
                <w:b/>
                <w:bCs/>
                <w:sz w:val="22"/>
                <w:szCs w:val="22"/>
              </w:rPr>
            </w:pPr>
            <w:r>
              <w:rPr>
                <w:b/>
                <w:bCs/>
                <w:sz w:val="22"/>
                <w:szCs w:val="22"/>
              </w:rPr>
              <w:t>Chiroptere</w:t>
            </w:r>
          </w:p>
          <w:p w14:paraId="5CB12C92" w14:textId="77777777" w:rsidR="00473A59" w:rsidRDefault="00000000">
            <w:pPr>
              <w:spacing w:after="0"/>
              <w:rPr>
                <w:i/>
                <w:iCs/>
                <w:sz w:val="22"/>
                <w:szCs w:val="22"/>
              </w:rPr>
            </w:pPr>
            <w:r>
              <w:rPr>
                <w:i/>
                <w:iCs/>
                <w:sz w:val="22"/>
                <w:szCs w:val="22"/>
              </w:rPr>
              <w:t>1308 Barbastella barbastellus</w:t>
            </w:r>
          </w:p>
          <w:p w14:paraId="1407C3C5" w14:textId="77777777" w:rsidR="00473A59" w:rsidRDefault="00000000">
            <w:pPr>
              <w:spacing w:after="0"/>
              <w:rPr>
                <w:b/>
                <w:bCs/>
                <w:sz w:val="22"/>
                <w:szCs w:val="22"/>
              </w:rPr>
            </w:pPr>
            <w:r>
              <w:rPr>
                <w:i/>
                <w:iCs/>
                <w:sz w:val="22"/>
                <w:szCs w:val="22"/>
              </w:rPr>
              <w:t>1318 Myotis dasycneme</w:t>
            </w:r>
          </w:p>
          <w:p w14:paraId="08EE112B" w14:textId="77777777" w:rsidR="00473A59" w:rsidRDefault="00000000">
            <w:pPr>
              <w:spacing w:after="0"/>
              <w:rPr>
                <w:b/>
                <w:bCs/>
                <w:sz w:val="22"/>
                <w:szCs w:val="22"/>
              </w:rPr>
            </w:pPr>
            <w:r>
              <w:rPr>
                <w:i/>
                <w:iCs/>
                <w:sz w:val="22"/>
                <w:szCs w:val="22"/>
              </w:rPr>
              <w:lastRenderedPageBreak/>
              <w:t>1314 Myotis daubentonii</w:t>
              <w:br/>
              <w:t>1321 Myotis emarginatus</w:t>
            </w:r>
          </w:p>
          <w:p w14:paraId="301565BB" w14:textId="77777777" w:rsidR="00473A59" w:rsidRDefault="00000000">
            <w:pPr>
              <w:spacing w:after="0"/>
              <w:rPr>
                <w:b/>
                <w:bCs/>
                <w:sz w:val="22"/>
                <w:szCs w:val="22"/>
              </w:rPr>
            </w:pPr>
            <w:r>
              <w:rPr>
                <w:b/>
                <w:bCs/>
                <w:sz w:val="22"/>
                <w:szCs w:val="22"/>
              </w:rPr>
              <w:t>Reptile:</w:t>
            </w:r>
          </w:p>
          <w:p w14:paraId="3FEC78DF" w14:textId="77777777" w:rsidR="00473A59" w:rsidRDefault="00000000">
            <w:pPr>
              <w:spacing w:after="0"/>
              <w:rPr>
                <w:i/>
                <w:iCs/>
                <w:sz w:val="22"/>
                <w:szCs w:val="22"/>
              </w:rPr>
            </w:pPr>
            <w:r>
              <w:rPr>
                <w:i/>
                <w:iCs/>
                <w:sz w:val="22"/>
                <w:szCs w:val="22"/>
              </w:rPr>
              <w:t>1220 Emys orbicularis</w:t>
            </w:r>
          </w:p>
          <w:p w14:paraId="6DE5D6DB" w14:textId="77777777" w:rsidR="00473A59" w:rsidRDefault="00000000">
            <w:pPr>
              <w:spacing w:after="0"/>
              <w:rPr>
                <w:b/>
                <w:bCs/>
                <w:sz w:val="22"/>
                <w:szCs w:val="22"/>
              </w:rPr>
            </w:pPr>
            <w:r>
              <w:rPr>
                <w:b/>
                <w:bCs/>
                <w:sz w:val="22"/>
                <w:szCs w:val="22"/>
              </w:rPr>
              <w:t>Amfibieni:</w:t>
            </w:r>
          </w:p>
          <w:p w14:paraId="25707337" w14:textId="77777777" w:rsidR="00473A59" w:rsidRDefault="00000000">
            <w:pPr>
              <w:spacing w:after="0"/>
              <w:rPr>
                <w:i/>
                <w:iCs/>
                <w:sz w:val="22"/>
                <w:szCs w:val="22"/>
              </w:rPr>
            </w:pPr>
            <w:r>
              <w:rPr>
                <w:i/>
                <w:iCs/>
                <w:sz w:val="22"/>
                <w:szCs w:val="22"/>
              </w:rPr>
              <w:t>1188 Bombina bombina</w:t>
            </w:r>
          </w:p>
          <w:p w14:paraId="6600CEEF" w14:textId="77777777" w:rsidR="00473A59" w:rsidRDefault="00000000">
            <w:pPr>
              <w:spacing w:after="0"/>
              <w:rPr>
                <w:i/>
                <w:iCs/>
                <w:sz w:val="22"/>
                <w:szCs w:val="22"/>
              </w:rPr>
            </w:pPr>
            <w:r>
              <w:rPr>
                <w:i/>
                <w:iCs/>
                <w:sz w:val="22"/>
                <w:szCs w:val="22"/>
              </w:rPr>
              <w:t>1993Triturus dobrogicus</w:t>
            </w:r>
          </w:p>
          <w:p w14:paraId="480F8B61" w14:textId="77777777" w:rsidR="00473A59" w:rsidRDefault="00000000">
            <w:pPr>
              <w:spacing w:after="0"/>
              <w:rPr>
                <w:b/>
                <w:bCs/>
                <w:sz w:val="22"/>
                <w:szCs w:val="22"/>
              </w:rPr>
            </w:pPr>
            <w:r>
              <w:rPr>
                <w:b/>
                <w:bCs/>
                <w:sz w:val="22"/>
                <w:szCs w:val="22"/>
              </w:rPr>
              <w:t>Pești:</w:t>
            </w:r>
          </w:p>
          <w:p w14:paraId="1762D8F0" w14:textId="77777777" w:rsidR="00473A59" w:rsidRDefault="00000000">
            <w:pPr>
              <w:spacing w:after="0"/>
              <w:rPr>
                <w:i/>
                <w:iCs/>
                <w:sz w:val="22"/>
                <w:szCs w:val="22"/>
              </w:rPr>
            </w:pPr>
            <w:r>
              <w:rPr>
                <w:i/>
                <w:iCs/>
                <w:sz w:val="22"/>
                <w:szCs w:val="22"/>
              </w:rPr>
              <w:t>1157 Gymnocephalus schraetzer</w:t>
            </w:r>
          </w:p>
          <w:p w14:paraId="46293AB7" w14:textId="77777777" w:rsidR="00473A59" w:rsidRDefault="00000000">
            <w:pPr>
              <w:spacing w:after="0"/>
              <w:rPr>
                <w:i/>
                <w:iCs/>
                <w:sz w:val="22"/>
                <w:szCs w:val="22"/>
              </w:rPr>
            </w:pPr>
            <w:r>
              <w:rPr>
                <w:i/>
                <w:iCs/>
                <w:sz w:val="22"/>
                <w:szCs w:val="22"/>
              </w:rPr>
              <w:t>1130 Aspius aspius</w:t>
            </w:r>
          </w:p>
          <w:p w14:paraId="36BE5BEB" w14:textId="77777777" w:rsidR="00473A59" w:rsidRDefault="00000000">
            <w:pPr>
              <w:spacing w:after="0"/>
              <w:rPr>
                <w:i/>
                <w:iCs/>
                <w:sz w:val="22"/>
                <w:szCs w:val="22"/>
              </w:rPr>
            </w:pPr>
            <w:r>
              <w:rPr>
                <w:i/>
                <w:iCs/>
                <w:sz w:val="22"/>
                <w:szCs w:val="22"/>
              </w:rPr>
              <w:t>1145 Misgurnus fossilis</w:t>
            </w:r>
          </w:p>
          <w:p w14:paraId="3FD90D41" w14:textId="77777777" w:rsidR="00473A59" w:rsidRDefault="00000000">
            <w:pPr>
              <w:spacing w:after="0"/>
              <w:rPr>
                <w:i/>
                <w:iCs/>
                <w:sz w:val="22"/>
                <w:szCs w:val="22"/>
              </w:rPr>
            </w:pPr>
            <w:r>
              <w:rPr>
                <w:i/>
                <w:iCs/>
                <w:sz w:val="22"/>
                <w:szCs w:val="22"/>
              </w:rPr>
              <w:t>1160 Zingel streber</w:t>
              <w:br/>
              <w:t>1159 Zingel zingel</w:t>
            </w:r>
          </w:p>
          <w:p w14:paraId="04DE4A03" w14:textId="77777777" w:rsidR="00473A59" w:rsidRDefault="00000000">
            <w:pPr>
              <w:spacing w:after="0"/>
              <w:rPr>
                <w:i/>
                <w:iCs/>
                <w:sz w:val="22"/>
                <w:szCs w:val="22"/>
              </w:rPr>
            </w:pPr>
            <w:r>
              <w:rPr>
                <w:i/>
                <w:iCs/>
                <w:sz w:val="22"/>
                <w:szCs w:val="22"/>
              </w:rPr>
              <w:t>Cobitis taenia</w:t>
            </w:r>
          </w:p>
          <w:p w14:paraId="5ECA0EEF" w14:textId="77777777" w:rsidR="00473A59" w:rsidRDefault="00000000">
            <w:pPr>
              <w:spacing w:after="0"/>
              <w:rPr>
                <w:i/>
                <w:iCs/>
                <w:sz w:val="22"/>
                <w:szCs w:val="22"/>
              </w:rPr>
            </w:pPr>
            <w:r>
              <w:rPr>
                <w:i/>
                <w:iCs/>
                <w:sz w:val="22"/>
                <w:szCs w:val="22"/>
              </w:rPr>
              <w:t>Gobio kessleri</w:t>
            </w:r>
          </w:p>
          <w:p w14:paraId="08ABC95C" w14:textId="77777777" w:rsidR="00473A59" w:rsidRDefault="00000000">
            <w:pPr>
              <w:spacing w:after="0"/>
              <w:rPr>
                <w:i/>
                <w:iCs/>
                <w:sz w:val="22"/>
                <w:szCs w:val="22"/>
              </w:rPr>
            </w:pPr>
            <w:r>
              <w:rPr>
                <w:i/>
                <w:iCs/>
                <w:sz w:val="22"/>
                <w:szCs w:val="22"/>
              </w:rPr>
              <w:t>Pelecus cultratus</w:t>
            </w:r>
          </w:p>
          <w:p w14:paraId="41587C6E" w14:textId="77777777" w:rsidR="00473A59" w:rsidRDefault="00000000">
            <w:pPr>
              <w:spacing w:after="0"/>
              <w:rPr>
                <w:i/>
                <w:iCs/>
                <w:sz w:val="22"/>
                <w:szCs w:val="22"/>
              </w:rPr>
            </w:pPr>
            <w:r>
              <w:rPr>
                <w:i/>
                <w:iCs/>
                <w:sz w:val="22"/>
                <w:szCs w:val="22"/>
              </w:rPr>
              <w:t>Gymnocephalus schraetzer</w:t>
            </w:r>
          </w:p>
          <w:p w14:paraId="7AAA4FAA" w14:textId="77777777" w:rsidR="00473A59" w:rsidRDefault="00000000">
            <w:pPr>
              <w:spacing w:after="0"/>
              <w:rPr>
                <w:i/>
                <w:iCs/>
                <w:sz w:val="22"/>
                <w:szCs w:val="22"/>
              </w:rPr>
            </w:pPr>
            <w:r>
              <w:rPr>
                <w:b/>
                <w:bCs/>
                <w:sz w:val="22"/>
                <w:szCs w:val="22"/>
              </w:rPr>
              <w:t>Păsări:</w:t>
            </w:r>
          </w:p>
          <w:p w14:paraId="72BF2670" w14:textId="77777777" w:rsidR="00473A59" w:rsidRDefault="00000000">
            <w:pPr>
              <w:spacing w:after="0"/>
              <w:rPr>
                <w:i/>
                <w:iCs/>
                <w:sz w:val="22"/>
                <w:szCs w:val="22"/>
              </w:rPr>
            </w:pPr>
            <w:r>
              <w:rPr>
                <w:i/>
                <w:iCs/>
                <w:sz w:val="22"/>
                <w:szCs w:val="22"/>
              </w:rPr>
              <w:t>A229 Alcedo atthis</w:t>
              <w:br/>
              <w:t>A041 Anser albifrons</w:t>
              <w:br/>
              <w:t>A042 Anser erythropus</w:t>
              <w:br/>
              <w:t>A029 Ardea purpurea</w:t>
              <w:br/>
              <w:t>A062 Aythya marila</w:t>
              <w:br/>
              <w:t>A060 Aythya nyroca</w:t>
              <w:br/>
              <w:t>A021 Botaurus stellaris</w:t>
              <w:br/>
              <w:t>A231 Coracias garrulus</w:t>
              <w:br/>
              <w:t>A122 Crex crex</w:t>
              <w:br/>
              <w:t>A379 Emberiza hortulana</w:t>
              <w:br/>
              <w:t>A511 Falco cherrug</w:t>
              <w:br/>
              <w:t>A097 Falco vespertinus</w:t>
              <w:br/>
              <w:t>A154 Gallinago media</w:t>
              <w:br/>
              <w:t>A075 Haliaeetus albicilla</w:t>
              <w:br/>
              <w:t>A092 Hieraaetus pennatus</w:t>
              <w:br/>
              <w:t>A022 Ixobrychus minutus</w:t>
              <w:br/>
              <w:t>A230 Merops apiaster</w:t>
              <w:br/>
              <w:t>A019 Pelecanus onocrotalus</w:t>
              <w:br/>
              <w:t>A034 Platalea leucorodia</w:t>
              <w:br/>
              <w:t>A032 Plegadis falcinellus</w:t>
              <w:br/>
              <w:t>A161 Tringa erythropus</w:t>
              <w:br/>
              <w:t>A166 Tringa glareola</w:t>
              <w:br/>
              <w:t>A164 Tringa nebularia</w:t>
            </w:r>
          </w:p>
        </w:tc>
      </w:tr>
      <w:tr w:rsidR="00473A59" w14:paraId="10DC367A"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71BC7B9B" w14:textId="77777777" w:rsidR="00473A59" w:rsidRDefault="00000000">
            <w:pPr>
              <w:spacing w:after="0"/>
            </w:pPr>
            <w:r>
              <w:rPr>
                <w:sz w:val="22"/>
                <w:szCs w:val="22"/>
              </w:rPr>
              <w:lastRenderedPageBreak/>
              <w:t>Valoarea ecologică</w:t>
            </w:r>
          </w:p>
        </w:tc>
        <w:tc>
          <w:tcPr>
            <w:tcW w:w="659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reunește suprafețe aferente unor rezervații naturale și monumente ale naturii. Valoarea ecologică este asociată diversității și menținerii ecosistemelor forestiere, pajiști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și monumentele naturii incluse în aria protejată.</w:t>
            </w:r>
          </w:p>
        </w:tc>
      </w:tr>
      <w:tr w:rsidR="00473A59" w14:paraId="7029E6A9"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6B228FD4" w14:textId="77777777" w:rsidR="00473A59" w:rsidRDefault="00000000">
            <w:pPr>
              <w:spacing w:after="0"/>
            </w:pPr>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27F4A9FC" w14:textId="77777777" w:rsidR="00473A59" w:rsidRDefault="00000000">
            <w:pPr>
              <w:spacing w:after="0"/>
              <w:jc w:val="both"/>
              <w:rPr>
                <w:sz w:val="22"/>
                <w:szCs w:val="22"/>
              </w:rPr>
            </w:pPr>
            <w:r>
              <w:rPr>
                <w:sz w:val="22"/>
                <w:szCs w:val="22"/>
              </w:rPr>
              <w:t>A07 Utilizarea produselor biocide, hormoni şi substanţe chimice</w:t>
            </w:r>
          </w:p>
        </w:tc>
      </w:tr>
      <w:tr w:rsidR="00473A59" w14:paraId="6FC1B04A"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1282D17E" w14:textId="77777777" w:rsidR="00473A59" w:rsidRDefault="00000000" w:rsidP="00D5767C">
            <w:pPr>
              <w:spacing w:after="0" w:line="240" w:lineRule="auto"/>
              <w:rPr>
                <w:sz w:val="22"/>
                <w:szCs w:val="22"/>
              </w:rPr>
            </w:pPr>
            <w:r>
              <w:rPr>
                <w:sz w:val="22"/>
                <w:szCs w:val="22"/>
              </w:rPr>
              <w:t>Obiective și măsuri de conservare</w:t>
            </w:r>
          </w:p>
          <w:p w14:paraId="3FAB780F" w14:textId="77777777" w:rsidR="00473A59" w:rsidRDefault="00473A59" w:rsidP="00D5767C">
            <w:pPr>
              <w:spacing w:after="0" w:line="240" w:lineRule="auto"/>
              <w:rPr>
                <w:sz w:val="22"/>
                <w:szCs w:val="22"/>
              </w:rPr>
            </w:pPr>
          </w:p>
        </w:tc>
        <w:tc>
          <w:tcPr>
            <w:tcW w:w="6598" w:type="dxa"/>
            <w:tcBorders>
              <w:top w:val="single" w:sz="6" w:space="0" w:color="000000"/>
              <w:left w:val="single" w:sz="6" w:space="0" w:color="000000"/>
              <w:bottom w:val="single" w:sz="6" w:space="0" w:color="000000"/>
              <w:right w:val="single" w:sz="6" w:space="0" w:color="000000"/>
            </w:tcBorders>
          </w:tcPr>
          <w:p w14:paraId="3384FFBC" w14:textId="77777777" w:rsidR="001A0237" w:rsidRPr="00D5767C" w:rsidRDefault="00000000" w:rsidP="00D5767C">
            <w:pPr>
              <w:spacing w:after="0" w:line="240" w:lineRule="auto"/>
              <w:jc w:val="both"/>
              <w:rPr>
                <w:i/>
                <w:iCs/>
                <w:sz w:val="22"/>
                <w:szCs w:val="22"/>
              </w:rPr>
            </w:pPr>
            <w:r>
              <w:rPr>
                <w:b/>
                <w:bCs/>
                <w:i/>
                <w:iCs/>
                <w:sz w:val="22"/>
                <w:szCs w:val="22"/>
              </w:rPr>
              <w:t>Obiective și măsuri în regim de non-intervenție pentru habitatele forestiere T1</w:t>
            </w:r>
          </w:p>
          <w:p w14:paraId="1053A338" w14:textId="77777777" w:rsidR="001A0237" w:rsidRPr="00F33589" w:rsidRDefault="00000000" w:rsidP="00D5767C">
            <w:pPr>
              <w:spacing w:after="0" w:line="240" w:lineRule="auto"/>
              <w:jc w:val="both"/>
              <w:rPr>
                <w:sz w:val="22"/>
                <w:szCs w:val="22"/>
              </w:rPr>
            </w:pPr>
            <w:r>
              <w:rPr>
                <w:b/>
                <w:bCs/>
                <w:sz w:val="22"/>
                <w:szCs w:val="22"/>
              </w:rPr>
              <w:t>Obiectiv general de conservare</w:t>
            </w:r>
          </w:p>
          <w:p w14:paraId="73A95F9A" w14:textId="77777777" w:rsidR="001A0237" w:rsidRPr="00F33589" w:rsidRDefault="00000000" w:rsidP="00D5767C">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3C582FE" w14:textId="77777777" w:rsidR="001A0237" w:rsidRPr="00F33589" w:rsidRDefault="00000000" w:rsidP="00D5767C">
            <w:pPr>
              <w:spacing w:after="0" w:line="240" w:lineRule="auto"/>
              <w:jc w:val="both"/>
              <w:rPr>
                <w:sz w:val="22"/>
                <w:szCs w:val="22"/>
              </w:rPr>
            </w:pPr>
            <w:r>
              <w:rPr>
                <w:b/>
                <w:bCs/>
                <w:sz w:val="22"/>
                <w:szCs w:val="22"/>
              </w:rPr>
              <w:t>Obiective specifice:</w:t>
            </w:r>
          </w:p>
          <w:p w14:paraId="0B3F216B" w14:textId="77777777" w:rsidR="001A0237" w:rsidRPr="00F33589" w:rsidRDefault="00000000" w:rsidP="00D5767C">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FF1C2DE" w14:textId="77777777" w:rsidR="001A0237" w:rsidRPr="00F33589" w:rsidRDefault="00000000" w:rsidP="00D5767C">
            <w:pPr>
              <w:spacing w:after="0" w:line="240" w:lineRule="auto"/>
              <w:jc w:val="both"/>
              <w:rPr>
                <w:sz w:val="22"/>
                <w:szCs w:val="22"/>
              </w:rPr>
            </w:pPr>
            <w:r>
              <w:rPr>
                <w:sz w:val="22"/>
                <w:szCs w:val="22"/>
              </w:rPr>
              <w:t>2. Menținerea elementelor-cheie pentru biodiversitate (arbori foarte bătrâni, arbori-habitat, lemn mort, microhabitate).</w:t>
            </w:r>
          </w:p>
          <w:p w14:paraId="48CD6C94" w14:textId="77777777" w:rsidR="001A0237" w:rsidRPr="00F33589" w:rsidRDefault="00000000" w:rsidP="00D5767C">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CB50DF" w14:textId="77777777" w:rsidR="001A0237" w:rsidRPr="00F33589" w:rsidRDefault="00000000" w:rsidP="00D5767C">
            <w:pPr>
              <w:spacing w:after="0" w:line="240" w:lineRule="auto"/>
              <w:jc w:val="both"/>
              <w:rPr>
                <w:sz w:val="22"/>
                <w:szCs w:val="22"/>
              </w:rPr>
            </w:pPr>
            <w:r>
              <w:rPr>
                <w:sz w:val="22"/>
                <w:szCs w:val="22"/>
              </w:rPr>
              <w:t>4. Limitarea deranjului produs de activitățile umane — acces motorizat, turism necontrolat și recoltări neautorizate.</w:t>
            </w:r>
          </w:p>
          <w:p w14:paraId="11EA2C18" w14:textId="77777777" w:rsidR="001A0237" w:rsidRPr="00F33589" w:rsidRDefault="00000000" w:rsidP="00D5767C">
            <w:pPr>
              <w:spacing w:after="0" w:line="240" w:lineRule="auto"/>
              <w:jc w:val="both"/>
              <w:rPr>
                <w:sz w:val="22"/>
                <w:szCs w:val="22"/>
              </w:rPr>
            </w:pPr>
            <w:r>
              <w:rPr>
                <w:sz w:val="22"/>
                <w:szCs w:val="22"/>
              </w:rPr>
              <w:t>5. Monitorizarea periodică a stării de conservare a habitatelor și speciilor din ZPB.</w:t>
            </w:r>
          </w:p>
          <w:p w14:paraId="5FAA4738" w14:textId="77777777" w:rsidR="001A0237" w:rsidRPr="00F33589" w:rsidRDefault="00000000" w:rsidP="00D5767C">
            <w:pPr>
              <w:spacing w:after="0" w:line="240" w:lineRule="auto"/>
              <w:jc w:val="both"/>
              <w:rPr>
                <w:sz w:val="22"/>
                <w:szCs w:val="22"/>
              </w:rPr>
            </w:pPr>
            <w:r>
              <w:rPr>
                <w:b/>
                <w:bCs/>
                <w:sz w:val="22"/>
                <w:szCs w:val="22"/>
              </w:rPr>
              <w:t>Măsuri de conservare:</w:t>
            </w:r>
          </w:p>
          <w:p w14:paraId="227B1985" w14:textId="77777777" w:rsidR="001A0237" w:rsidRPr="00F33589" w:rsidRDefault="00000000" w:rsidP="00D5767C">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8EC58D" w14:textId="77777777" w:rsidR="001A0237" w:rsidRPr="00F33589" w:rsidRDefault="00000000" w:rsidP="00D5767C">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3DA1F0" w14:textId="77777777" w:rsidR="001A0237" w:rsidRPr="00F33589" w:rsidRDefault="00000000" w:rsidP="00D5767C">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A6DB9" w14:textId="77777777" w:rsidR="001A0237" w:rsidRPr="00F33589" w:rsidRDefault="00000000" w:rsidP="00D5767C">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D01DAA" w14:textId="77777777" w:rsidR="001A0237" w:rsidRPr="00F33589" w:rsidRDefault="00000000" w:rsidP="00D5767C">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029B483" w14:textId="2D3234CB" w:rsidR="00473A59" w:rsidRPr="00D5767C" w:rsidRDefault="00000000" w:rsidP="00D5767C">
            <w:pPr>
              <w:spacing w:after="0" w:line="240" w:lineRule="auto"/>
              <w:jc w:val="both"/>
              <w:rPr>
                <w:i/>
                <w:iCs/>
                <w:sz w:val="22"/>
                <w:szCs w:val="22"/>
              </w:rPr>
            </w:pPr>
            <w:r>
              <w:rPr>
                <w:b/>
                <w:bCs/>
                <w:i/>
                <w:iCs/>
                <w:sz w:val="22"/>
                <w:szCs w:val="22"/>
              </w:rPr>
              <w:t xml:space="preserve">Obiective și măsuri în regim de management activ pentru habitatele forestiere  altele decât T1</w:t>
            </w:r>
          </w:p>
          <w:p w14:paraId="7F095690" w14:textId="77777777" w:rsidR="00D5767C" w:rsidRPr="00F33589" w:rsidRDefault="00D5767C" w:rsidP="00D5767C">
            <w:pPr>
              <w:spacing w:after="0" w:line="240" w:lineRule="auto"/>
              <w:jc w:val="both"/>
              <w:rPr>
                <w:sz w:val="22"/>
                <w:szCs w:val="22"/>
              </w:rPr>
            </w:pPr>
            <w:r>
              <w:rPr>
                <w:b/>
                <w:bCs/>
                <w:sz w:val="22"/>
                <w:szCs w:val="22"/>
              </w:rPr>
              <w:t>Obiectiv general de conservare</w:t>
            </w:r>
          </w:p>
          <w:p w14:paraId="244ACEC5" w14:textId="77777777" w:rsidR="00D5767C" w:rsidRPr="00F33589" w:rsidRDefault="00D5767C" w:rsidP="00D5767C">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w:t>
              <w:lastRenderedPageBreak/>
              <w:t>măsuri active de conservare și restaurare ecologică, adaptate structurii arboretelor și cerințelor ecologice ale habitatelor și speciilor de interes conservativ, fără scop productiv.</w:t>
            </w:r>
          </w:p>
          <w:p w14:paraId="64EB2A2A" w14:textId="77777777" w:rsidR="00D5767C" w:rsidRPr="00F33589" w:rsidRDefault="00D5767C" w:rsidP="00D5767C">
            <w:pPr>
              <w:spacing w:after="0" w:line="240" w:lineRule="auto"/>
              <w:jc w:val="both"/>
              <w:rPr>
                <w:sz w:val="22"/>
                <w:szCs w:val="22"/>
              </w:rPr>
            </w:pPr>
            <w:r>
              <w:rPr>
                <w:b/>
                <w:bCs/>
                <w:sz w:val="22"/>
                <w:szCs w:val="22"/>
              </w:rPr>
              <w:t>Obiective specifice:</w:t>
            </w:r>
          </w:p>
          <w:p w14:paraId="2CBD7BDA" w14:textId="77777777" w:rsidR="00D5767C" w:rsidRPr="00F33589" w:rsidRDefault="00D5767C" w:rsidP="00D5767C">
            <w:pPr>
              <w:spacing w:after="0" w:line="240" w:lineRule="auto"/>
              <w:jc w:val="both"/>
              <w:rPr>
                <w:sz w:val="22"/>
                <w:szCs w:val="22"/>
              </w:rPr>
            </w:pPr>
            <w:r>
              <w:rPr>
                <w:sz w:val="22"/>
                <w:szCs w:val="22"/>
              </w:rPr>
              <w:t>1. Conservarea și ameliorarea biodiversității arboretelor (structură, compoziție, microhabitate).</w:t>
            </w:r>
          </w:p>
          <w:p w14:paraId="7C4537ED" w14:textId="77777777" w:rsidR="00D5767C" w:rsidRPr="00F33589" w:rsidRDefault="00D5767C" w:rsidP="00D5767C">
            <w:pPr>
              <w:spacing w:after="0" w:line="240" w:lineRule="auto"/>
              <w:jc w:val="both"/>
              <w:rPr>
                <w:sz w:val="22"/>
                <w:szCs w:val="22"/>
              </w:rPr>
            </w:pPr>
            <w:r>
              <w:rPr>
                <w:sz w:val="22"/>
                <w:szCs w:val="22"/>
              </w:rPr>
              <w:t>2. Îmbunătățirea compoziției și structurii arboretelor către o configurație mai apropiată de naturalitate.</w:t>
            </w:r>
          </w:p>
          <w:p w14:paraId="067F8838" w14:textId="77777777" w:rsidR="00D5767C" w:rsidRPr="00F33589" w:rsidRDefault="00D5767C" w:rsidP="00D5767C">
            <w:pPr>
              <w:spacing w:after="0" w:line="240" w:lineRule="auto"/>
              <w:jc w:val="both"/>
              <w:rPr>
                <w:sz w:val="22"/>
                <w:szCs w:val="22"/>
              </w:rPr>
            </w:pPr>
            <w:r>
              <w:rPr>
                <w:sz w:val="22"/>
                <w:szCs w:val="22"/>
              </w:rPr>
              <w:t>3. Creșterea stabilității și rezistenței ecosistemelor forestiere la factori vătămători biotici și abiotici.</w:t>
            </w:r>
          </w:p>
          <w:p w14:paraId="65998F67" w14:textId="77777777" w:rsidR="00D5767C" w:rsidRPr="00F33589" w:rsidRDefault="00D5767C" w:rsidP="00D5767C">
            <w:pPr>
              <w:spacing w:after="0" w:line="240" w:lineRule="auto"/>
              <w:jc w:val="both"/>
              <w:rPr>
                <w:sz w:val="22"/>
                <w:szCs w:val="22"/>
              </w:rPr>
            </w:pPr>
            <w:r>
              <w:rPr>
                <w:sz w:val="22"/>
                <w:szCs w:val="22"/>
              </w:rPr>
              <w:t>4. Menținerea regenerării naturale și a continuității habitatelor forestiere.</w:t>
            </w:r>
          </w:p>
          <w:p w14:paraId="4F1F520F" w14:textId="77777777" w:rsidR="00D5767C" w:rsidRPr="00F33589" w:rsidRDefault="00D5767C" w:rsidP="00D5767C">
            <w:pPr>
              <w:spacing w:after="0" w:line="240" w:lineRule="auto"/>
              <w:jc w:val="both"/>
              <w:rPr>
                <w:sz w:val="22"/>
                <w:szCs w:val="22"/>
              </w:rPr>
            </w:pPr>
            <w:r>
              <w:rPr>
                <w:sz w:val="22"/>
                <w:szCs w:val="22"/>
              </w:rPr>
              <w:t>5. Reducerea fragmentării habitatelor și limitarea presiunilor antropice.</w:t>
            </w:r>
          </w:p>
          <w:p w14:paraId="7F9BFC03" w14:textId="77777777" w:rsidR="00D5767C" w:rsidRPr="00F33589" w:rsidRDefault="00D5767C" w:rsidP="00D5767C">
            <w:pPr>
              <w:spacing w:after="0" w:line="240" w:lineRule="auto"/>
              <w:jc w:val="both"/>
              <w:rPr>
                <w:sz w:val="22"/>
                <w:szCs w:val="22"/>
              </w:rPr>
            </w:pPr>
            <w:r>
              <w:rPr>
                <w:sz w:val="22"/>
                <w:szCs w:val="22"/>
              </w:rPr>
              <w:t>6. Monitorizarea stării de conservare și aplicarea managementului adaptativ.</w:t>
            </w:r>
          </w:p>
          <w:p w14:paraId="1E1FF4E1" w14:textId="77777777" w:rsidR="00D5767C" w:rsidRPr="00F33589" w:rsidRDefault="00D5767C" w:rsidP="00D5767C">
            <w:pPr>
              <w:spacing w:after="0" w:line="240" w:lineRule="auto"/>
              <w:jc w:val="both"/>
              <w:rPr>
                <w:sz w:val="22"/>
                <w:szCs w:val="22"/>
              </w:rPr>
            </w:pPr>
            <w:r>
              <w:rPr>
                <w:b/>
                <w:bCs/>
                <w:sz w:val="22"/>
                <w:szCs w:val="22"/>
              </w:rPr>
              <w:t>Măsuri de conservare:</w:t>
            </w:r>
          </w:p>
          <w:p w14:paraId="4B0223E5" w14:textId="77777777" w:rsidR="00D5767C" w:rsidRPr="00F33589" w:rsidRDefault="00D5767C" w:rsidP="00D5767C">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C27DEF6" w14:textId="77777777" w:rsidR="00D5767C" w:rsidRPr="00F33589" w:rsidRDefault="00D5767C" w:rsidP="00D5767C">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0A143E2" w14:textId="77777777" w:rsidR="00D5767C" w:rsidRPr="00F33589" w:rsidRDefault="00D5767C" w:rsidP="00D5767C">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5B5F7A4" w14:textId="77777777" w:rsidR="00D5767C" w:rsidRPr="00F33589" w:rsidRDefault="00D5767C" w:rsidP="00D5767C">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EA0D72" w14:textId="77777777" w:rsidR="00D5767C" w:rsidRPr="00F33589" w:rsidRDefault="00D5767C" w:rsidP="00D5767C">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2E12911A" w14:textId="77777777" w:rsidR="00D5767C" w:rsidRPr="00F33589" w:rsidRDefault="00D5767C" w:rsidP="00D5767C">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19555F40" w14:textId="77777777" w:rsidR="00D5767C" w:rsidRPr="00F33589" w:rsidRDefault="00D5767C" w:rsidP="00D5767C">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B33E031" w14:textId="77777777" w:rsidR="00D5767C" w:rsidRPr="00F33589" w:rsidRDefault="00D5767C" w:rsidP="00D5767C">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102CBA5E" w14:textId="77777777" w:rsidR="00D5767C" w:rsidRPr="00F33589" w:rsidRDefault="00D5767C" w:rsidP="00D5767C">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1EF65C13" w14:textId="77777777" w:rsidR="00D5767C" w:rsidRPr="00F33589" w:rsidRDefault="00D5767C" w:rsidP="00D5767C">
            <w:pPr>
              <w:spacing w:after="0" w:line="240" w:lineRule="auto"/>
              <w:jc w:val="both"/>
              <w:rPr>
                <w:sz w:val="22"/>
                <w:szCs w:val="22"/>
              </w:rPr>
            </w:pPr>
            <w:r>
              <w:rPr>
                <w:sz w:val="22"/>
                <w:szCs w:val="22"/>
              </w:rPr>
              <w:lastRenderedPageBreak/>
              <w:t>10. Se mențin arborii bătrâni, arborii-habitat și lemnul mort, atât pe picior cât și la sol, ca elemente esențiale pentru biodiversitate și funcționarea ecosistemelor forestiere.</w:t>
            </w:r>
          </w:p>
          <w:p w14:paraId="6C371A05" w14:textId="77777777" w:rsidR="00D5767C" w:rsidRPr="00F33589" w:rsidRDefault="00D5767C" w:rsidP="00D5767C">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18EE18D8" w14:textId="77777777" w:rsidR="00D5767C" w:rsidRPr="00F33589" w:rsidRDefault="00D5767C" w:rsidP="00D5767C">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013BE705" w14:textId="77777777" w:rsidR="00D5767C" w:rsidRPr="00F33589" w:rsidRDefault="00D5767C" w:rsidP="00D5767C">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721A6868" w14:textId="77777777" w:rsidR="00D5767C" w:rsidRPr="00F33589" w:rsidRDefault="00D5767C" w:rsidP="00D5767C">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7A244375" w14:textId="77777777" w:rsidR="00D5767C" w:rsidRPr="00F33589" w:rsidRDefault="00D5767C" w:rsidP="00D5767C">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5C3CD79D" w14:textId="77777777" w:rsidR="00D5767C" w:rsidRPr="00F33589" w:rsidRDefault="00D5767C" w:rsidP="00D5767C">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25288278" w14:textId="77777777" w:rsidR="00D5767C" w:rsidRPr="00F33589" w:rsidRDefault="00D5767C" w:rsidP="00D5767C">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76B7CD5F" w14:textId="7F09788C" w:rsidR="004E7124" w:rsidRPr="00D5767C" w:rsidRDefault="004E7124" w:rsidP="00D5767C">
            <w:pPr>
              <w:spacing w:after="0" w:line="240" w:lineRule="auto"/>
              <w:jc w:val="both"/>
              <w:rPr>
                <w:i/>
                <w:iCs/>
                <w:sz w:val="22"/>
                <w:szCs w:val="22"/>
              </w:rPr>
            </w:pPr>
            <w:r>
              <w:rPr>
                <w:b/>
                <w:bCs/>
                <w:i/>
                <w:iCs/>
                <w:sz w:val="22"/>
                <w:szCs w:val="22"/>
              </w:rPr>
              <w:t xml:space="preserve">Obiective și măsuri de management activ pentru habitatele de pajiști </w:t>
            </w:r>
          </w:p>
          <w:p w14:paraId="044E9C64" w14:textId="77777777" w:rsidR="004E7124" w:rsidRPr="00F33589" w:rsidRDefault="004E7124" w:rsidP="00D5767C">
            <w:pPr>
              <w:spacing w:after="0" w:line="240" w:lineRule="auto"/>
              <w:jc w:val="both"/>
              <w:rPr>
                <w:sz w:val="22"/>
                <w:szCs w:val="22"/>
              </w:rPr>
            </w:pPr>
            <w:r>
              <w:rPr>
                <w:b/>
                <w:bCs/>
                <w:sz w:val="22"/>
                <w:szCs w:val="22"/>
              </w:rPr>
              <w:t>Obiectiv general de conservare</w:t>
            </w:r>
          </w:p>
          <w:p w14:paraId="56D26AF0" w14:textId="77777777" w:rsidR="004E7124" w:rsidRPr="00F33589" w:rsidRDefault="004E7124" w:rsidP="00D5767C">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15D6562" w14:textId="77777777" w:rsidR="004E7124" w:rsidRPr="00F33589" w:rsidRDefault="004E7124" w:rsidP="00D5767C">
            <w:pPr>
              <w:spacing w:after="0" w:line="240" w:lineRule="auto"/>
              <w:jc w:val="both"/>
              <w:rPr>
                <w:sz w:val="22"/>
                <w:szCs w:val="22"/>
              </w:rPr>
            </w:pPr>
            <w:r>
              <w:rPr>
                <w:b/>
                <w:bCs/>
                <w:sz w:val="22"/>
                <w:szCs w:val="22"/>
              </w:rPr>
              <w:t>Obiective specifice:</w:t>
            </w:r>
          </w:p>
          <w:p w14:paraId="57074587" w14:textId="77777777" w:rsidR="004E7124" w:rsidRPr="00F33589" w:rsidRDefault="004E7124" w:rsidP="00D5767C">
            <w:pPr>
              <w:spacing w:after="0" w:line="240" w:lineRule="auto"/>
              <w:jc w:val="both"/>
              <w:rPr>
                <w:sz w:val="22"/>
                <w:szCs w:val="22"/>
              </w:rPr>
            </w:pPr>
            <w:r>
              <w:rPr>
                <w:sz w:val="22"/>
                <w:szCs w:val="22"/>
              </w:rPr>
              <w:t>1. Menținerea suprafețelor de pajiști și prevenirea abandonului sau conversiei către alte categorii de folosință.</w:t>
            </w:r>
          </w:p>
          <w:p w14:paraId="4D033F95" w14:textId="77777777" w:rsidR="004E7124" w:rsidRPr="00F33589" w:rsidRDefault="004E7124" w:rsidP="00D5767C">
            <w:pPr>
              <w:spacing w:after="0" w:line="240" w:lineRule="auto"/>
              <w:jc w:val="both"/>
              <w:rPr>
                <w:sz w:val="22"/>
                <w:szCs w:val="22"/>
              </w:rPr>
            </w:pPr>
            <w:r>
              <w:rPr>
                <w:sz w:val="22"/>
                <w:szCs w:val="22"/>
              </w:rPr>
              <w:t>2. Menținerea unei structuri mozaicate favorabile biodiversității.</w:t>
            </w:r>
          </w:p>
          <w:p w14:paraId="10AB146B" w14:textId="77777777" w:rsidR="004E7124" w:rsidRPr="00F33589" w:rsidRDefault="004E7124" w:rsidP="00D5767C">
            <w:pPr>
              <w:spacing w:after="0" w:line="240" w:lineRule="auto"/>
              <w:jc w:val="both"/>
              <w:rPr>
                <w:sz w:val="22"/>
                <w:szCs w:val="22"/>
              </w:rPr>
            </w:pPr>
            <w:r>
              <w:rPr>
                <w:sz w:val="22"/>
                <w:szCs w:val="22"/>
              </w:rPr>
              <w:t>3.Evitarea degradării habitatelor prin suprapășunat, subpășunat, compactarea solului și eroziune.</w:t>
            </w:r>
          </w:p>
          <w:p w14:paraId="0E3B05D2" w14:textId="77777777" w:rsidR="004E7124" w:rsidRPr="00F33589" w:rsidRDefault="004E7124" w:rsidP="00D5767C">
            <w:pPr>
              <w:spacing w:after="0" w:line="240" w:lineRule="auto"/>
              <w:jc w:val="both"/>
              <w:rPr>
                <w:sz w:val="22"/>
                <w:szCs w:val="22"/>
              </w:rPr>
            </w:pPr>
            <w:r>
              <w:rPr>
                <w:sz w:val="22"/>
                <w:szCs w:val="22"/>
              </w:rPr>
              <w:t>4. Limitarea utilizării substanțelor chimice și prevenirea eutrofizării habitatelor.</w:t>
            </w:r>
          </w:p>
          <w:p w14:paraId="095AFE91" w14:textId="77777777" w:rsidR="004E7124" w:rsidRPr="00F33589" w:rsidRDefault="004E7124" w:rsidP="00D5767C">
            <w:pPr>
              <w:spacing w:after="0" w:line="240" w:lineRule="auto"/>
              <w:jc w:val="both"/>
              <w:rPr>
                <w:sz w:val="22"/>
                <w:szCs w:val="22"/>
              </w:rPr>
            </w:pPr>
            <w:r>
              <w:rPr>
                <w:sz w:val="22"/>
                <w:szCs w:val="22"/>
              </w:rPr>
              <w:t>5. Controlul speciilor invazive și limitarea instalării vegetației lemnoase.</w:t>
            </w:r>
          </w:p>
          <w:p w14:paraId="02E4B9C6" w14:textId="77777777" w:rsidR="004E7124" w:rsidRPr="00F33589" w:rsidRDefault="004E7124" w:rsidP="00D5767C">
            <w:pPr>
              <w:spacing w:after="0" w:line="240" w:lineRule="auto"/>
              <w:jc w:val="both"/>
              <w:rPr>
                <w:sz w:val="22"/>
                <w:szCs w:val="22"/>
              </w:rPr>
            </w:pPr>
            <w:r>
              <w:rPr>
                <w:sz w:val="22"/>
                <w:szCs w:val="22"/>
              </w:rPr>
              <w:t>6. Monitorizarea utilizării habitatelor și adaptarea managementului în funcție de rezultate.</w:t>
            </w:r>
          </w:p>
          <w:p w14:paraId="1BB7A425" w14:textId="77777777" w:rsidR="004E7124" w:rsidRPr="00F33589" w:rsidRDefault="004E7124" w:rsidP="00D5767C">
            <w:pPr>
              <w:spacing w:after="0" w:line="240" w:lineRule="auto"/>
              <w:jc w:val="both"/>
              <w:rPr>
                <w:sz w:val="22"/>
                <w:szCs w:val="22"/>
              </w:rPr>
            </w:pPr>
            <w:r>
              <w:rPr>
                <w:b/>
                <w:bCs/>
                <w:sz w:val="22"/>
                <w:szCs w:val="22"/>
              </w:rPr>
              <w:t>Măsuri de conservare:</w:t>
            </w:r>
          </w:p>
          <w:p w14:paraId="6F20D04B" w14:textId="77777777" w:rsidR="004E7124" w:rsidRPr="00F33589" w:rsidRDefault="004E7124" w:rsidP="00D5767C">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58E3CE92" w14:textId="77777777" w:rsidR="004E7124" w:rsidRPr="00F33589" w:rsidRDefault="004E7124" w:rsidP="00D5767C">
            <w:pPr>
              <w:spacing w:after="0" w:line="240" w:lineRule="auto"/>
              <w:jc w:val="both"/>
              <w:rPr>
                <w:sz w:val="22"/>
                <w:szCs w:val="22"/>
              </w:rPr>
            </w:pPr>
            <w:r>
              <w:rPr>
                <w:sz w:val="22"/>
                <w:szCs w:val="22"/>
              </w:rPr>
              <w:t xml:space="preserve">2. Cositul se realizează astfel încât speciile de interes conservativ să poată forma semințe înaintea intervenției, evitându-se cosirea „în </w:t>
              <w:lastRenderedPageBreak/>
              <w:t>ras" și menținându-se o înălțime de recoltare compatibilă cu regenerarea covorului vegetal.</w:t>
            </w:r>
          </w:p>
          <w:p w14:paraId="3678A4A9" w14:textId="77777777" w:rsidR="004E7124" w:rsidRPr="00F33589" w:rsidRDefault="004E7124" w:rsidP="00D5767C">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4D51B745" w14:textId="77777777" w:rsidR="004E7124" w:rsidRPr="00F33589" w:rsidRDefault="004E7124" w:rsidP="00D5767C">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2F09DAB" w14:textId="77777777" w:rsidR="004E7124" w:rsidRPr="00F33589" w:rsidRDefault="004E7124" w:rsidP="00D5767C">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73DD8D86" w14:textId="77777777" w:rsidR="004E7124" w:rsidRPr="00F33589" w:rsidRDefault="004E7124" w:rsidP="00D5767C">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58B36CF" w14:textId="77777777" w:rsidR="004E7124" w:rsidRPr="00F33589" w:rsidRDefault="004E7124" w:rsidP="00D5767C">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8C250AF" w14:textId="77777777" w:rsidR="004E7124" w:rsidRPr="00F33589" w:rsidRDefault="004E7124" w:rsidP="00D5767C">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19E06DD" w14:textId="77777777" w:rsidR="004E7124" w:rsidRPr="00F33589" w:rsidRDefault="004E7124" w:rsidP="00D5767C">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567A3C74" w14:textId="77777777" w:rsidR="004E7124" w:rsidRPr="00F33589" w:rsidRDefault="004E7124" w:rsidP="00D5767C">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2A6E04D6" w14:textId="77777777" w:rsidR="004E7124" w:rsidRPr="00F33589" w:rsidRDefault="004E7124" w:rsidP="00D5767C">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9BC3F49" w14:textId="77777777" w:rsidR="004E7124" w:rsidRPr="00F33589" w:rsidRDefault="004E7124" w:rsidP="00D5767C">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5D4C08B" w14:textId="77777777" w:rsidR="004E7124" w:rsidRPr="00F33589" w:rsidRDefault="004E7124" w:rsidP="00D5767C">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6DEB52FC" w14:textId="77777777" w:rsidR="004E7124" w:rsidRPr="00F33589" w:rsidRDefault="004E7124" w:rsidP="00D5767C">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7DB7A1D" w14:textId="77777777" w:rsidR="004E7124" w:rsidRPr="00F33589" w:rsidRDefault="004E7124" w:rsidP="00D5767C">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9E8B261" w14:textId="77777777" w:rsidR="004E7124" w:rsidRPr="00F33589" w:rsidRDefault="004E7124" w:rsidP="00D5767C">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2F101938" w14:textId="77777777" w:rsidR="004E7124" w:rsidRPr="00F33589" w:rsidRDefault="004E7124" w:rsidP="00D5767C">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590D2E2" w14:textId="466CC17C" w:rsidR="004E7124" w:rsidRPr="00D5767C" w:rsidRDefault="004E7124" w:rsidP="00D5767C">
            <w:pPr>
              <w:spacing w:after="0" w:line="240" w:lineRule="auto"/>
              <w:jc w:val="both"/>
              <w:rPr>
                <w:i/>
                <w:iCs/>
                <w:sz w:val="22"/>
                <w:szCs w:val="22"/>
              </w:rPr>
            </w:pPr>
            <w:r>
              <w:rPr>
                <w:b/>
                <w:bCs/>
                <w:i/>
                <w:iCs/>
                <w:sz w:val="22"/>
                <w:szCs w:val="22"/>
              </w:rPr>
              <w:t xml:space="preserve">Obiective și măsuri de management activ pentru habitatele acvatice și de zone umede</w:t>
            </w:r>
          </w:p>
          <w:p w14:paraId="0FF6F49B" w14:textId="77777777" w:rsidR="004E7124" w:rsidRPr="00F33589" w:rsidRDefault="004E7124" w:rsidP="00D5767C">
            <w:pPr>
              <w:spacing w:after="0" w:line="240" w:lineRule="auto"/>
              <w:jc w:val="both"/>
              <w:rPr>
                <w:sz w:val="22"/>
                <w:szCs w:val="22"/>
              </w:rPr>
            </w:pPr>
            <w:r>
              <w:rPr>
                <w:b/>
                <w:bCs/>
                <w:sz w:val="22"/>
                <w:szCs w:val="22"/>
              </w:rPr>
              <w:t>Obiectiv general de conservare</w:t>
            </w:r>
          </w:p>
          <w:p w14:paraId="1012A33F" w14:textId="77777777" w:rsidR="004E7124" w:rsidRPr="00F33589" w:rsidRDefault="004E7124" w:rsidP="00D5767C">
            <w:pPr>
              <w:spacing w:after="0" w:line="240" w:lineRule="auto"/>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360D5F8F" w14:textId="77777777" w:rsidR="004E7124" w:rsidRPr="00F33589" w:rsidRDefault="004E7124" w:rsidP="00D5767C">
            <w:pPr>
              <w:spacing w:after="0" w:line="240" w:lineRule="auto"/>
              <w:jc w:val="both"/>
              <w:rPr>
                <w:sz w:val="22"/>
                <w:szCs w:val="22"/>
              </w:rPr>
            </w:pPr>
            <w:r>
              <w:rPr>
                <w:b/>
                <w:bCs/>
                <w:sz w:val="22"/>
                <w:szCs w:val="22"/>
              </w:rPr>
              <w:t>Obiective specifice:</w:t>
            </w:r>
          </w:p>
          <w:p w14:paraId="3A17C937" w14:textId="77777777" w:rsidR="004E7124" w:rsidRPr="00F33589" w:rsidRDefault="004E7124" w:rsidP="00D5767C">
            <w:pPr>
              <w:spacing w:after="0" w:line="240" w:lineRule="auto"/>
              <w:jc w:val="both"/>
              <w:rPr>
                <w:sz w:val="22"/>
                <w:szCs w:val="22"/>
              </w:rPr>
            </w:pPr>
            <w:r>
              <w:rPr>
                <w:sz w:val="22"/>
                <w:szCs w:val="22"/>
              </w:rPr>
              <w:t>1. Refacerea conectivității longitudinale (eliminarea/atenuarea barierelor) și laterale (refacerea legăturii cu lunca).</w:t>
            </w:r>
          </w:p>
          <w:p w14:paraId="3D8F1BC5" w14:textId="77777777" w:rsidR="004E7124" w:rsidRPr="00F33589" w:rsidRDefault="004E7124" w:rsidP="00D5767C">
            <w:pPr>
              <w:spacing w:after="0" w:line="240" w:lineRule="auto"/>
              <w:jc w:val="both"/>
              <w:rPr>
                <w:sz w:val="22"/>
                <w:szCs w:val="22"/>
              </w:rPr>
            </w:pPr>
            <w:r>
              <w:rPr>
                <w:sz w:val="22"/>
                <w:szCs w:val="22"/>
              </w:rPr>
              <w:t>2. Restaurarea dinamicii naturale a cursurilor de apă (variabilitate debite, mobilitate albie).</w:t>
            </w:r>
          </w:p>
          <w:p w14:paraId="362937C6" w14:textId="77777777" w:rsidR="004E7124" w:rsidRPr="00F33589" w:rsidRDefault="004E7124" w:rsidP="00D5767C">
            <w:pPr>
              <w:spacing w:after="0" w:line="240" w:lineRule="auto"/>
              <w:jc w:val="both"/>
              <w:rPr>
                <w:sz w:val="22"/>
                <w:szCs w:val="22"/>
              </w:rPr>
            </w:pPr>
            <w:r>
              <w:rPr>
                <w:sz w:val="22"/>
                <w:szCs w:val="22"/>
              </w:rPr>
              <w:lastRenderedPageBreak/>
              <w:t>3. Refacerea zonelor umede deconectate și a habitatelor asociate.</w:t>
            </w:r>
          </w:p>
          <w:p w14:paraId="664D6D49" w14:textId="77777777" w:rsidR="004E7124" w:rsidRPr="00F33589" w:rsidRDefault="004E7124" w:rsidP="00D5767C">
            <w:pPr>
              <w:spacing w:after="0" w:line="240" w:lineRule="auto"/>
              <w:jc w:val="both"/>
              <w:rPr>
                <w:sz w:val="22"/>
                <w:szCs w:val="22"/>
              </w:rPr>
            </w:pPr>
            <w:r>
              <w:rPr>
                <w:sz w:val="22"/>
                <w:szCs w:val="22"/>
              </w:rPr>
              <w:t>4. Controlul speciilor invazive acvatice și ripariene.</w:t>
            </w:r>
          </w:p>
          <w:p w14:paraId="436678DD" w14:textId="77777777" w:rsidR="004E7124" w:rsidRPr="00F33589" w:rsidRDefault="004E7124" w:rsidP="00D5767C">
            <w:pPr>
              <w:spacing w:after="0" w:line="240" w:lineRule="auto"/>
              <w:jc w:val="both"/>
              <w:rPr>
                <w:sz w:val="22"/>
                <w:szCs w:val="22"/>
              </w:rPr>
            </w:pPr>
            <w:r>
              <w:rPr>
                <w:sz w:val="22"/>
                <w:szCs w:val="22"/>
              </w:rPr>
              <w:t>5. Reducerea poluării și a presiunilor difuze din bazinul hidrografic.</w:t>
            </w:r>
          </w:p>
          <w:p w14:paraId="4D378CFA" w14:textId="77777777" w:rsidR="004E7124" w:rsidRPr="00F33589" w:rsidRDefault="004E7124" w:rsidP="00D5767C">
            <w:pPr>
              <w:spacing w:after="0" w:line="240" w:lineRule="auto"/>
              <w:jc w:val="both"/>
              <w:rPr>
                <w:sz w:val="22"/>
                <w:szCs w:val="22"/>
              </w:rPr>
            </w:pPr>
            <w:r>
              <w:rPr>
                <w:sz w:val="22"/>
                <w:szCs w:val="22"/>
              </w:rPr>
              <w:t>6. Monitorizarea efectelor restaurării.</w:t>
            </w:r>
          </w:p>
          <w:p w14:paraId="672832BA" w14:textId="77777777" w:rsidR="004E7124" w:rsidRPr="00F33589" w:rsidRDefault="004E7124" w:rsidP="00D5767C">
            <w:pPr>
              <w:spacing w:after="0" w:line="240" w:lineRule="auto"/>
              <w:jc w:val="both"/>
              <w:rPr>
                <w:sz w:val="22"/>
                <w:szCs w:val="22"/>
              </w:rPr>
            </w:pPr>
            <w:r>
              <w:rPr>
                <w:b/>
                <w:bCs/>
                <w:sz w:val="22"/>
                <w:szCs w:val="22"/>
              </w:rPr>
              <w:t>Măsuri de conservare:</w:t>
            </w:r>
          </w:p>
          <w:p w14:paraId="0C2EF698" w14:textId="77777777" w:rsidR="004E7124" w:rsidRPr="00F33589" w:rsidRDefault="004E7124" w:rsidP="00D5767C">
            <w:pPr>
              <w:spacing w:after="0" w:line="240" w:lineRule="auto"/>
              <w:jc w:val="both"/>
              <w:rPr>
                <w:sz w:val="22"/>
                <w:szCs w:val="22"/>
              </w:rPr>
            </w:pPr>
            <w:r>
              <w:rPr>
                <w:sz w:val="22"/>
                <w:szCs w:val="22"/>
              </w:rPr>
              <w:t>1. Barierele transversale (praguri, baraje fără funcție) se elimină sau se echipează cu treceri pentru pești, pentru refacerea conectivității longitudinale.</w:t>
            </w:r>
          </w:p>
          <w:p w14:paraId="00B6E3B7" w14:textId="77777777" w:rsidR="004E7124" w:rsidRPr="00F33589" w:rsidRDefault="004E7124" w:rsidP="00D5767C">
            <w:pPr>
              <w:spacing w:after="0" w:line="240" w:lineRule="auto"/>
              <w:jc w:val="both"/>
              <w:rPr>
                <w:sz w:val="22"/>
                <w:szCs w:val="22"/>
              </w:rPr>
            </w:pPr>
            <w:r>
              <w:rPr>
                <w:sz w:val="22"/>
                <w:szCs w:val="22"/>
              </w:rPr>
              <w:t>2. Conectivitatea laterală cu lunca se reface prin breșe controlate în diguri, refacerea zonelor inundabile și a brațelor moarte deconectate.</w:t>
            </w:r>
          </w:p>
          <w:p w14:paraId="034A8354" w14:textId="77777777" w:rsidR="004E7124" w:rsidRPr="00F33589" w:rsidRDefault="004E7124" w:rsidP="00D5767C">
            <w:pPr>
              <w:spacing w:after="0" w:line="240" w:lineRule="auto"/>
              <w:jc w:val="both"/>
              <w:rPr>
                <w:sz w:val="22"/>
                <w:szCs w:val="22"/>
              </w:rPr>
            </w:pPr>
            <w:r>
              <w:rPr>
                <w:sz w:val="22"/>
                <w:szCs w:val="22"/>
              </w:rPr>
              <w:t>3. Speciile invazive acvatice și semiacvatice se identifică și se controlează prin metode mecanice și biologice cu impact redus.</w:t>
            </w:r>
          </w:p>
          <w:p w14:paraId="5C9CE88F" w14:textId="77777777" w:rsidR="004E7124" w:rsidRPr="00F33589" w:rsidRDefault="004E7124" w:rsidP="00D5767C">
            <w:pPr>
              <w:spacing w:after="0" w:line="240" w:lineRule="auto"/>
              <w:jc w:val="both"/>
              <w:rPr>
                <w:sz w:val="22"/>
                <w:szCs w:val="22"/>
              </w:rPr>
            </w:pPr>
            <w:r>
              <w:rPr>
                <w:sz w:val="22"/>
                <w:szCs w:val="22"/>
              </w:rPr>
              <w:t>4. Sursele de poluare punctuale se elimină sau se reduc; pentru poluarea difuză se promovează benzi tampon ripariene.</w:t>
            </w:r>
          </w:p>
          <w:p w14:paraId="0A92A063" w14:textId="77777777" w:rsidR="004E7124" w:rsidRPr="00F33589" w:rsidRDefault="004E7124" w:rsidP="00D5767C">
            <w:pPr>
              <w:spacing w:after="0" w:line="240" w:lineRule="auto"/>
              <w:jc w:val="both"/>
              <w:rPr>
                <w:sz w:val="22"/>
                <w:szCs w:val="22"/>
              </w:rPr>
            </w:pPr>
            <w:r>
              <w:rPr>
                <w:sz w:val="22"/>
                <w:szCs w:val="22"/>
              </w:rPr>
              <w:t>5. Exploatările de materiale din albie se interzic în interiorul ZPB; depozitările și deșeurile se elimină.</w:t>
            </w:r>
          </w:p>
          <w:p w14:paraId="60D1E817" w14:textId="70296B50" w:rsidR="00473A59" w:rsidRDefault="004E7124" w:rsidP="00D5767C">
            <w:pPr>
              <w:spacing w:after="0" w:line="240" w:lineRule="auto"/>
              <w:jc w:val="both"/>
              <w:rPr>
                <w:sz w:val="22"/>
                <w:szCs w:val="22"/>
              </w:rPr>
            </w:pPr>
            <w:r>
              <w:rPr>
                <w:sz w:val="22"/>
                <w:szCs w:val="22"/>
              </w:rPr>
              <w:t>6. Se monitorizează parametrii hidrologici, calitatea apei, conectivitatea, speciile indicator și efectele restaurării, ajustând adaptiv măsurile.</w:t>
            </w:r>
          </w:p>
          <w:p w14:paraId="3163C94A" w14:textId="77777777" w:rsidR="00473A59" w:rsidRDefault="004E7124" w:rsidP="00D5767C">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22DBF" w14:paraId="496CD996"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2B5A0E2C" w14:textId="54AB7204" w:rsidR="00522DBF" w:rsidRDefault="00522DBF" w:rsidP="00D5767C">
            <w:pPr>
              <w:spacing w:after="0" w:line="240" w:lineRule="auto"/>
              <w:rPr>
                <w:sz w:val="22"/>
                <w:szCs w:val="22"/>
              </w:rPr>
            </w:pPr>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38DE764A" w14:textId="1C114A04" w:rsidR="00522DBF" w:rsidRDefault="00522DBF" w:rsidP="00D5767C">
            <w:pPr>
              <w:spacing w:after="0" w:line="240" w:lineRule="auto"/>
              <w:jc w:val="both"/>
              <w:rPr>
                <w:b/>
                <w:bCs/>
                <w:sz w:val="22"/>
                <w:szCs w:val="22"/>
              </w:rPr>
            </w:pPr>
            <w:r>
              <w:rPr>
                <w:b/>
                <w:bCs/>
                <w:sz w:val="22"/>
                <w:szCs w:val="22"/>
              </w:rPr>
              <w:t>Publică</w:t>
            </w:r>
          </w:p>
        </w:tc>
      </w:tr>
    </w:tbl>
    <w:p w14:paraId="74950356" w14:textId="77777777" w:rsidR="00473A59" w:rsidRDefault="00473A59" w:rsidP="00D5767C">
      <w:pPr>
        <w:spacing w:after="0" w:line="240" w:lineRule="auto"/>
        <w:rPr>
          <w:sz w:val="22"/>
          <w:szCs w:val="22"/>
        </w:rPr>
      </w:pPr>
    </w:p>
    <w:p w14:paraId="13ADEF35" w14:textId="77777777" w:rsidR="00473A59" w:rsidRDefault="00000000" w:rsidP="00D5767C">
      <w:pPr>
        <w:spacing w:after="0" w:line="240" w:lineRule="auto"/>
      </w:pPr>
      <w:r>
        <w:rPr>
          <w:b/>
          <w:bCs/>
          <w:sz w:val="22"/>
          <w:szCs w:val="22"/>
        </w:rPr>
        <w:t>3.2.2. Zona Prioritară pentru Biodiversitate nr. 2</w:t>
      </w:r>
    </w:p>
    <w:p w14:paraId="12BE8C90" w14:textId="77777777" w:rsidR="00473A59" w:rsidRDefault="00000000" w:rsidP="00D5767C">
      <w:pPr>
        <w:spacing w:after="0" w:line="240" w:lineRule="auto"/>
      </w:pPr>
      <w:r>
        <w:rPr>
          <w:b/>
          <w:bCs/>
          <w:sz w:val="22"/>
          <w:szCs w:val="22"/>
        </w:rPr>
        <w:t>3.2.2.1. Cod Zona Prioritară pentru Biodiversitate nr. 2</w:t>
      </w:r>
    </w:p>
    <w:p w14:paraId="33232EA7"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67C19B4D" w14:textId="77777777" w:rsidR="00473A59" w:rsidRDefault="00000000">
      <w:r>
        <w:rPr>
          <w:b/>
          <w:bCs/>
          <w:sz w:val="22"/>
          <w:szCs w:val="22"/>
        </w:rPr>
        <w:t>3.2.2.2. Detalii privind Zona Prioritară pentru Biodiversitate nr. 2</w:t>
      </w:r>
    </w:p>
    <w:p w14:paraId="096FC2A0" w14:textId="77777777" w:rsidR="00473A59" w:rsidRDefault="00000000">
      <w:r>
        <w:rPr>
          <w:sz w:val="22"/>
          <w:szCs w:val="22"/>
        </w:rPr>
        <w:t>Suprafața totală a ZPB (ha)</w:t>
      </w:r>
    </w:p>
    <w:p w14:paraId="1F8A2BF3" w14:textId="0A514A40"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737,59</w:t>
      </w:r>
    </w:p>
    <w:p w14:paraId="12C4C91F" w14:textId="77777777" w:rsidR="00473A59" w:rsidRDefault="00000000">
      <w:pPr>
        <w:spacing w:after="0" w:line="240" w:lineRule="auto"/>
      </w:pPr>
      <w:r>
        <w:rPr>
          <w:sz w:val="22"/>
          <w:szCs w:val="22"/>
        </w:rPr>
        <w:t>Documente relevante în raport cu ZPB</w:t>
      </w:r>
    </w:p>
    <w:p w14:paraId="2264547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Judeţului Galaţi, Nr. 46/1994, privind instituirea regimului de protecţie oficială a unor zone şi monumente de pe teritoriul judeţului Galaţi s-au desemnat următoarele rezervatii naturale : Lunca Joasă a Prutului, Lacul Pochina, Lacul Vlăşcuţa;</w:t>
      </w:r>
    </w:p>
    <w:p w14:paraId="7E087D5D"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Legea nr. 5/2000 privind aprobarea Planului de amenajare a teritoriului național – Secțiunea a III-a – zone protejate, cu modificările și completările ulterioare - RONPA0433 Lacul Vlășcuța,      RONPA0432 Lacul Pochina, RONPA0431 Lunca Joasă a Prutului, RONPA0927 Lunca Joasă a Prutului Inferior     </w:t>
      </w:r>
    </w:p>
    <w:p w14:paraId="26BE64D4"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Gugernului României nr. 2.151 din 30 noiembrie 2004 privind instituirea regimului de arie naturală protejată pentru noi zone;</w:t>
      </w:r>
    </w:p>
    <w:p w14:paraId="712EDF3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E366F1D"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Gugernului României 825 din 2014 privind aprobarea Planului de Management al Parcului Natural Lunca Joasă a Prutului Inferior.</w:t>
      </w:r>
    </w:p>
    <w:p w14:paraId="79518A77" w14:textId="77777777" w:rsidR="00473A59"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839FCC1" w14:textId="77777777" w:rsidR="00473A59" w:rsidRDefault="00473A59"/>
    <w:p w14:paraId="73A245F6" w14:textId="77777777" w:rsidR="00473A59" w:rsidRDefault="00000000">
      <w:r>
        <w:rPr>
          <w:sz w:val="22"/>
          <w:szCs w:val="22"/>
        </w:rPr>
        <w:t>Informația ecologică</w:t>
      </w:r>
    </w:p>
    <w:tbl>
      <w:tblPr>
        <w:tblStyle w:val="a7"/>
        <w:tblW w:w="9000" w:type="dxa"/>
        <w:tblInd w:w="0" w:type="dxa"/>
        <w:tblLayout w:type="fixed"/>
        <w:tblLook w:val="0000" w:firstRow="0" w:lastRow="0" w:firstColumn="0" w:lastColumn="0" w:noHBand="0" w:noVBand="0"/>
      </w:tblPr>
      <w:tblGrid>
        <w:gridCol w:w="3536"/>
        <w:gridCol w:w="5464"/>
      </w:tblGrid>
      <w:tr w:rsidR="00473A59" w14:paraId="54CF14AA"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3362E401" w14:textId="77777777" w:rsidR="00473A59" w:rsidRDefault="00000000">
            <w:r>
              <w:rPr>
                <w:b/>
                <w:bCs/>
                <w:sz w:val="22"/>
                <w:szCs w:val="22"/>
              </w:rPr>
              <w:t>Informația ecologică</w:t>
            </w:r>
          </w:p>
        </w:tc>
        <w:tc>
          <w:tcPr>
            <w:tcW w:w="5464" w:type="dxa"/>
            <w:tcBorders>
              <w:top w:val="single" w:sz="6" w:space="0" w:color="000000"/>
              <w:left w:val="single" w:sz="6" w:space="0" w:color="000000"/>
              <w:bottom w:val="single" w:sz="6" w:space="0" w:color="000000"/>
              <w:right w:val="single" w:sz="6" w:space="0" w:color="000000"/>
            </w:tcBorders>
          </w:tcPr>
          <w:p w14:paraId="73D1DB18" w14:textId="77777777" w:rsidR="00473A59" w:rsidRDefault="00000000">
            <w:r>
              <w:rPr>
                <w:b/>
                <w:bCs/>
                <w:sz w:val="22"/>
                <w:szCs w:val="22"/>
              </w:rPr>
              <w:t>Descriere</w:t>
            </w:r>
          </w:p>
        </w:tc>
      </w:tr>
      <w:tr w:rsidR="00473A59" w14:paraId="13114C6A"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27589BCB" w14:textId="77777777" w:rsidR="00473A59" w:rsidRDefault="00000000">
            <w:pPr>
              <w:spacing w:after="0"/>
            </w:pPr>
            <w:r>
              <w:rPr>
                <w:sz w:val="22"/>
                <w:szCs w:val="22"/>
              </w:rPr>
              <w:t>Habitate de interes comunitar sau de interes național</w:t>
            </w:r>
          </w:p>
        </w:tc>
        <w:tc>
          <w:tcPr>
            <w:tcW w:w="5464" w:type="dxa"/>
            <w:tcBorders>
              <w:top w:val="single" w:sz="6" w:space="0" w:color="000000"/>
              <w:left w:val="single" w:sz="6" w:space="0" w:color="000000"/>
              <w:bottom w:val="single" w:sz="6" w:space="0" w:color="000000"/>
              <w:right w:val="single" w:sz="6" w:space="0" w:color="000000"/>
            </w:tcBorders>
          </w:tcPr>
          <w:p w14:paraId="0D5D9304" w14:textId="77777777" w:rsidR="00473A59" w:rsidRDefault="00000000">
            <w:pPr>
              <w:spacing w:after="0"/>
              <w:jc w:val="both"/>
              <w:rPr>
                <w:b/>
                <w:bCs/>
                <w:sz w:val="22"/>
                <w:szCs w:val="22"/>
              </w:rPr>
            </w:pPr>
            <w:r>
              <w:rPr>
                <w:b/>
                <w:bCs/>
                <w:i/>
                <w:iCs/>
                <w:sz w:val="22"/>
                <w:szCs w:val="22"/>
              </w:rPr>
              <w:t>Habitate de păduri temperate europene:</w:t>
            </w:r>
          </w:p>
          <w:p w14:paraId="59DDB2E1" w14:textId="77777777" w:rsidR="00473A59" w:rsidRDefault="00000000">
            <w:pPr>
              <w:spacing w:after="0"/>
              <w:jc w:val="both"/>
              <w:rPr>
                <w:b/>
                <w:bCs/>
                <w:i/>
                <w:iCs/>
                <w:sz w:val="22"/>
                <w:szCs w:val="22"/>
              </w:rPr>
            </w:pPr>
            <w:r>
              <w:rPr>
                <w:i/>
                <w:iCs/>
                <w:sz w:val="22"/>
                <w:szCs w:val="22"/>
              </w:rPr>
              <w:t>91F0 Păduri ripariene mixte cu Quercus robur, Ulmus laevis, Fraxinus excelsior sau Fraxinus angustifolia, din lungul marilor râuri (Ulmenion minoris</w:t>
            </w:r>
            <w:r>
              <w:rPr>
                <w:b/>
                <w:bCs/>
                <w:i/>
                <w:iCs/>
                <w:sz w:val="22"/>
                <w:szCs w:val="22"/>
              </w:rPr>
              <w:t>)</w:t>
            </w:r>
          </w:p>
          <w:p w14:paraId="292444F2" w14:textId="77777777" w:rsidR="00473A59" w:rsidRDefault="00000000">
            <w:pPr>
              <w:spacing w:after="0"/>
              <w:jc w:val="both"/>
              <w:rPr>
                <w:b/>
                <w:bCs/>
                <w:sz w:val="22"/>
                <w:szCs w:val="22"/>
              </w:rPr>
            </w:pPr>
            <w:r>
              <w:rPr>
                <w:b/>
                <w:bCs/>
                <w:i/>
                <w:iCs/>
                <w:sz w:val="22"/>
                <w:szCs w:val="22"/>
              </w:rPr>
              <w:t>Habitate de păduri mediteraneene caducifoliate:</w:t>
            </w:r>
          </w:p>
          <w:p w14:paraId="6F75BE45" w14:textId="77777777" w:rsidR="00473A59" w:rsidRDefault="00000000">
            <w:pPr>
              <w:spacing w:after="0"/>
              <w:jc w:val="both"/>
              <w:rPr>
                <w:sz w:val="22"/>
                <w:szCs w:val="22"/>
              </w:rPr>
            </w:pPr>
            <w:r>
              <w:rPr>
                <w:i/>
                <w:iCs/>
                <w:sz w:val="22"/>
                <w:szCs w:val="22"/>
              </w:rPr>
              <w:t xml:space="preserve">92A0 Păduri-galerii (zăvoaie) de Salix alba şi Populus alba </w:t>
            </w:r>
          </w:p>
        </w:tc>
      </w:tr>
      <w:tr w:rsidR="00473A59" w14:paraId="301262C4"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19AD2EFD" w14:textId="77777777" w:rsidR="00473A59" w:rsidRDefault="00000000">
            <w:pPr>
              <w:spacing w:after="0"/>
            </w:pPr>
            <w:r>
              <w:rPr>
                <w:sz w:val="22"/>
                <w:szCs w:val="22"/>
              </w:rPr>
              <w:t>Specii</w:t>
            </w:r>
          </w:p>
        </w:tc>
        <w:tc>
          <w:tcPr>
            <w:tcW w:w="5464" w:type="dxa"/>
            <w:tcBorders>
              <w:top w:val="single" w:sz="6" w:space="0" w:color="000000"/>
              <w:left w:val="single" w:sz="6" w:space="0" w:color="000000"/>
              <w:bottom w:val="single" w:sz="6" w:space="0" w:color="000000"/>
              <w:right w:val="single" w:sz="6" w:space="0" w:color="000000"/>
            </w:tcBorders>
          </w:tcPr>
          <w:p w14:paraId="23F06765" w14:textId="77777777" w:rsidR="00473A59" w:rsidRDefault="00000000">
            <w:pPr>
              <w:spacing w:after="0"/>
              <w:rPr>
                <w:b/>
                <w:bCs/>
                <w:sz w:val="22"/>
                <w:szCs w:val="22"/>
              </w:rPr>
            </w:pPr>
            <w:r>
              <w:rPr>
                <w:b/>
                <w:bCs/>
                <w:sz w:val="22"/>
                <w:szCs w:val="22"/>
              </w:rPr>
              <w:t>Chiroptere</w:t>
            </w:r>
          </w:p>
          <w:p w14:paraId="58BB4C1B" w14:textId="77777777" w:rsidR="00473A59" w:rsidRDefault="00000000">
            <w:pPr>
              <w:spacing w:after="0"/>
              <w:rPr>
                <w:i/>
                <w:iCs/>
                <w:sz w:val="22"/>
                <w:szCs w:val="22"/>
              </w:rPr>
            </w:pPr>
            <w:r>
              <w:rPr>
                <w:i/>
                <w:iCs/>
                <w:sz w:val="22"/>
                <w:szCs w:val="22"/>
              </w:rPr>
              <w:t>1308 Barbastella barbastellus</w:t>
            </w:r>
          </w:p>
          <w:p w14:paraId="24638D6A" w14:textId="77777777" w:rsidR="00473A59" w:rsidRDefault="00000000">
            <w:pPr>
              <w:spacing w:after="0"/>
              <w:rPr>
                <w:b/>
                <w:bCs/>
                <w:sz w:val="22"/>
                <w:szCs w:val="22"/>
              </w:rPr>
            </w:pPr>
            <w:r>
              <w:rPr>
                <w:i/>
                <w:iCs/>
                <w:sz w:val="22"/>
                <w:szCs w:val="22"/>
              </w:rPr>
              <w:t>1318 Myotis dasycneme</w:t>
            </w:r>
          </w:p>
          <w:p w14:paraId="1A34DAAD" w14:textId="77777777" w:rsidR="00473A59" w:rsidRDefault="00000000">
            <w:pPr>
              <w:spacing w:after="0"/>
              <w:rPr>
                <w:b/>
                <w:bCs/>
                <w:sz w:val="22"/>
                <w:szCs w:val="22"/>
              </w:rPr>
            </w:pPr>
            <w:r>
              <w:rPr>
                <w:i/>
                <w:iCs/>
                <w:sz w:val="22"/>
                <w:szCs w:val="22"/>
              </w:rPr>
              <w:t>1314 Myotis daubentonii</w:t>
              <w:br/>
              <w:t>1321 Myotis emarginatus</w:t>
            </w:r>
          </w:p>
          <w:p w14:paraId="78B5D70A" w14:textId="77777777" w:rsidR="00473A59" w:rsidRDefault="00000000">
            <w:pPr>
              <w:spacing w:after="0"/>
              <w:rPr>
                <w:b/>
                <w:bCs/>
                <w:sz w:val="22"/>
                <w:szCs w:val="22"/>
              </w:rPr>
            </w:pPr>
            <w:r>
              <w:rPr>
                <w:b/>
                <w:bCs/>
                <w:sz w:val="22"/>
                <w:szCs w:val="22"/>
              </w:rPr>
              <w:t>Amfibieni:</w:t>
            </w:r>
          </w:p>
          <w:p w14:paraId="7307A3AD" w14:textId="77777777" w:rsidR="00473A59" w:rsidRDefault="00000000">
            <w:pPr>
              <w:spacing w:after="0"/>
              <w:rPr>
                <w:i/>
                <w:iCs/>
                <w:sz w:val="22"/>
                <w:szCs w:val="22"/>
              </w:rPr>
            </w:pPr>
            <w:r>
              <w:rPr>
                <w:i/>
                <w:iCs/>
                <w:sz w:val="22"/>
                <w:szCs w:val="22"/>
              </w:rPr>
              <w:t>1188 Bombina bombina</w:t>
            </w:r>
          </w:p>
          <w:p w14:paraId="071F063B" w14:textId="77777777" w:rsidR="00473A59" w:rsidRDefault="00000000">
            <w:pPr>
              <w:spacing w:after="0"/>
              <w:rPr>
                <w:i/>
                <w:iCs/>
                <w:sz w:val="22"/>
                <w:szCs w:val="22"/>
              </w:rPr>
            </w:pPr>
            <w:r>
              <w:rPr>
                <w:i/>
                <w:iCs/>
                <w:sz w:val="22"/>
                <w:szCs w:val="22"/>
              </w:rPr>
              <w:t>1993Triturus dobrogicus</w:t>
            </w:r>
          </w:p>
          <w:p w14:paraId="4C3ECBF1" w14:textId="77777777" w:rsidR="00473A59" w:rsidRDefault="00000000">
            <w:pPr>
              <w:spacing w:after="0"/>
              <w:rPr>
                <w:i/>
                <w:iCs/>
                <w:sz w:val="22"/>
                <w:szCs w:val="22"/>
              </w:rPr>
            </w:pPr>
            <w:r>
              <w:rPr>
                <w:b/>
                <w:bCs/>
                <w:sz w:val="22"/>
                <w:szCs w:val="22"/>
              </w:rPr>
              <w:t>Păsări:</w:t>
            </w:r>
          </w:p>
          <w:p w14:paraId="2022B378" w14:textId="77777777" w:rsidR="00473A59" w:rsidRDefault="00000000">
            <w:pPr>
              <w:spacing w:after="0"/>
              <w:rPr>
                <w:i/>
                <w:iCs/>
                <w:sz w:val="22"/>
                <w:szCs w:val="22"/>
              </w:rPr>
            </w:pPr>
            <w:r>
              <w:rPr>
                <w:i/>
                <w:iCs/>
                <w:sz w:val="22"/>
                <w:szCs w:val="22"/>
              </w:rPr>
              <w:t>A231 Coracias garrulus</w:t>
            </w:r>
          </w:p>
          <w:p w14:paraId="6E4BD10B" w14:textId="77777777" w:rsidR="00473A59" w:rsidRDefault="00000000">
            <w:pPr>
              <w:spacing w:after="0"/>
              <w:rPr>
                <w:i/>
                <w:iCs/>
                <w:sz w:val="22"/>
                <w:szCs w:val="22"/>
              </w:rPr>
            </w:pPr>
            <w:r>
              <w:rPr>
                <w:i/>
                <w:iCs/>
                <w:sz w:val="22"/>
                <w:szCs w:val="22"/>
              </w:rPr>
              <w:t>A234 Picus canus</w:t>
            </w:r>
          </w:p>
          <w:p w14:paraId="6D9F73A7" w14:textId="77777777" w:rsidR="00473A59" w:rsidRDefault="00000000">
            <w:pPr>
              <w:spacing w:after="0"/>
              <w:rPr>
                <w:i/>
                <w:iCs/>
                <w:sz w:val="22"/>
                <w:szCs w:val="22"/>
              </w:rPr>
            </w:pPr>
            <w:r>
              <w:rPr>
                <w:i/>
                <w:iCs/>
                <w:sz w:val="22"/>
                <w:szCs w:val="22"/>
              </w:rPr>
              <w:t>A238 Dendrocopos medius</w:t>
            </w:r>
          </w:p>
          <w:p w14:paraId="1924B3CC" w14:textId="77777777" w:rsidR="00473A59" w:rsidRDefault="00000000">
            <w:pPr>
              <w:spacing w:after="0"/>
              <w:rPr>
                <w:i/>
                <w:iCs/>
                <w:sz w:val="22"/>
                <w:szCs w:val="22"/>
              </w:rPr>
            </w:pPr>
            <w:r>
              <w:rPr>
                <w:i/>
                <w:iCs/>
                <w:sz w:val="22"/>
                <w:szCs w:val="22"/>
              </w:rPr>
              <w:t>A429 Dendrocopos syriacus</w:t>
            </w:r>
          </w:p>
        </w:tc>
      </w:tr>
      <w:tr w:rsidR="00473A59" w14:paraId="0A3CA68D"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4C63C1E2" w14:textId="77777777" w:rsidR="00473A59" w:rsidRDefault="00000000">
            <w:pPr>
              <w:spacing w:after="0"/>
            </w:pPr>
            <w:r>
              <w:rPr>
                <w:sz w:val="22"/>
                <w:szCs w:val="22"/>
              </w:rPr>
              <w:t>Valoarea ecologică</w:t>
            </w:r>
          </w:p>
        </w:tc>
        <w:tc>
          <w:tcPr>
            <w:tcW w:w="5464"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473A59" w14:paraId="5DC2909D"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53CE3461" w14:textId="77777777" w:rsidR="00473A59" w:rsidRDefault="00000000">
            <w:pPr>
              <w:spacing w:after="0"/>
            </w:pPr>
            <w:r>
              <w:rPr>
                <w:sz w:val="22"/>
                <w:szCs w:val="22"/>
              </w:rPr>
              <w:t>Presiuni semnificative</w:t>
            </w:r>
          </w:p>
        </w:tc>
        <w:tc>
          <w:tcPr>
            <w:tcW w:w="5464" w:type="dxa"/>
            <w:tcBorders>
              <w:top w:val="single" w:sz="6" w:space="0" w:color="000000"/>
              <w:left w:val="single" w:sz="6" w:space="0" w:color="000000"/>
              <w:bottom w:val="single" w:sz="6" w:space="0" w:color="000000"/>
              <w:right w:val="single" w:sz="6" w:space="0" w:color="000000"/>
            </w:tcBorders>
          </w:tcPr>
          <w:p w14:paraId="28BC602E" w14:textId="77777777" w:rsidR="00473A59" w:rsidRDefault="00000000">
            <w:pPr>
              <w:spacing w:after="0"/>
              <w:jc w:val="both"/>
              <w:rPr>
                <w:sz w:val="22"/>
                <w:szCs w:val="22"/>
              </w:rPr>
            </w:pPr>
            <w:r>
              <w:rPr>
                <w:sz w:val="22"/>
                <w:szCs w:val="22"/>
              </w:rPr>
              <w:t>B02.04 îndepărtarea arborilor uscaţi sau în curs de uscare</w:t>
            </w:r>
          </w:p>
        </w:tc>
      </w:tr>
      <w:tr w:rsidR="00473A59" w14:paraId="48606FF7"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0C32B0F4" w14:textId="77777777" w:rsidR="00473A59" w:rsidRDefault="00000000" w:rsidP="004E7124">
            <w:pPr>
              <w:spacing w:after="0" w:line="240" w:lineRule="auto"/>
            </w:pPr>
            <w:r>
              <w:rPr>
                <w:sz w:val="22"/>
                <w:szCs w:val="22"/>
              </w:rPr>
              <w:t>Obiective și măsuri de conservare</w:t>
            </w:r>
          </w:p>
        </w:tc>
        <w:tc>
          <w:tcPr>
            <w:tcW w:w="5464" w:type="dxa"/>
            <w:tcBorders>
              <w:top w:val="single" w:sz="6" w:space="0" w:color="000000"/>
              <w:left w:val="single" w:sz="6" w:space="0" w:color="000000"/>
              <w:bottom w:val="single" w:sz="6" w:space="0" w:color="000000"/>
              <w:right w:val="single" w:sz="6" w:space="0" w:color="000000"/>
            </w:tcBorders>
          </w:tcPr>
          <w:p w14:paraId="75AE9695" w14:textId="77777777" w:rsidR="004E7124" w:rsidRPr="00D5767C" w:rsidRDefault="004E7124" w:rsidP="004E7124">
            <w:pPr>
              <w:spacing w:after="0" w:line="240" w:lineRule="auto"/>
              <w:jc w:val="both"/>
              <w:rPr>
                <w:i/>
                <w:iCs/>
                <w:sz w:val="22"/>
                <w:szCs w:val="22"/>
              </w:rPr>
            </w:pPr>
            <w:r>
              <w:rPr>
                <w:b/>
                <w:bCs/>
                <w:i/>
                <w:iCs/>
                <w:sz w:val="22"/>
                <w:szCs w:val="22"/>
              </w:rPr>
              <w:t>Obiective și măsuri în regim de non-intervenție pentru habitatele forestiere T1</w:t>
            </w:r>
          </w:p>
          <w:p w14:paraId="45D3D301" w14:textId="77777777" w:rsidR="004E7124" w:rsidRPr="00F33589" w:rsidRDefault="004E7124" w:rsidP="004E7124">
            <w:pPr>
              <w:spacing w:after="0" w:line="240" w:lineRule="auto"/>
              <w:jc w:val="both"/>
              <w:rPr>
                <w:sz w:val="22"/>
                <w:szCs w:val="22"/>
              </w:rPr>
            </w:pPr>
            <w:r>
              <w:rPr>
                <w:b/>
                <w:bCs/>
                <w:sz w:val="22"/>
                <w:szCs w:val="22"/>
              </w:rPr>
              <w:t>Obiectiv general de conservare</w:t>
            </w:r>
          </w:p>
          <w:p w14:paraId="6A52B762" w14:textId="77777777" w:rsidR="004E7124" w:rsidRPr="00F33589" w:rsidRDefault="004E7124" w:rsidP="004E7124">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522BA2" w14:textId="77777777" w:rsidR="004E7124" w:rsidRPr="00F33589" w:rsidRDefault="004E7124" w:rsidP="004E7124">
            <w:pPr>
              <w:spacing w:after="0" w:line="240" w:lineRule="auto"/>
              <w:jc w:val="both"/>
              <w:rPr>
                <w:sz w:val="22"/>
                <w:szCs w:val="22"/>
              </w:rPr>
            </w:pPr>
            <w:r>
              <w:rPr>
                <w:b/>
                <w:bCs/>
                <w:sz w:val="22"/>
                <w:szCs w:val="22"/>
              </w:rPr>
              <w:t>Obiective specifice:</w:t>
            </w:r>
          </w:p>
          <w:p w14:paraId="25609116" w14:textId="77777777" w:rsidR="004E7124" w:rsidRPr="00F33589" w:rsidRDefault="004E7124" w:rsidP="004E7124">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4AACB6B" w14:textId="77777777" w:rsidR="004E7124" w:rsidRPr="00F33589" w:rsidRDefault="004E7124" w:rsidP="004E7124">
            <w:pPr>
              <w:spacing w:after="0" w:line="240" w:lineRule="auto"/>
              <w:jc w:val="both"/>
              <w:rPr>
                <w:sz w:val="22"/>
                <w:szCs w:val="22"/>
              </w:rPr>
            </w:pPr>
            <w:r>
              <w:rPr>
                <w:sz w:val="22"/>
                <w:szCs w:val="22"/>
              </w:rPr>
              <w:lastRenderedPageBreak/>
              <w:t>2. Menținerea elementelor-cheie pentru biodiversitate (arbori foarte bătrâni, arbori-habitat, lemn mort, microhabitate).</w:t>
            </w:r>
          </w:p>
          <w:p w14:paraId="274A8ADC" w14:textId="77777777" w:rsidR="004E7124" w:rsidRPr="00F33589" w:rsidRDefault="004E7124" w:rsidP="004E7124">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1BDDC3B" w14:textId="77777777" w:rsidR="004E7124" w:rsidRPr="00F33589" w:rsidRDefault="004E7124" w:rsidP="004E7124">
            <w:pPr>
              <w:spacing w:after="0" w:line="240" w:lineRule="auto"/>
              <w:jc w:val="both"/>
              <w:rPr>
                <w:sz w:val="22"/>
                <w:szCs w:val="22"/>
              </w:rPr>
            </w:pPr>
            <w:r>
              <w:rPr>
                <w:sz w:val="22"/>
                <w:szCs w:val="22"/>
              </w:rPr>
              <w:t>4. Limitarea deranjului produs de activitățile umane — acces motorizat, turism necontrolat și recoltări neautorizate.</w:t>
            </w:r>
          </w:p>
          <w:p w14:paraId="1BB6BA1F" w14:textId="77777777" w:rsidR="004E7124" w:rsidRPr="00F33589" w:rsidRDefault="004E7124" w:rsidP="004E7124">
            <w:pPr>
              <w:spacing w:after="0" w:line="240" w:lineRule="auto"/>
              <w:jc w:val="both"/>
              <w:rPr>
                <w:sz w:val="22"/>
                <w:szCs w:val="22"/>
              </w:rPr>
            </w:pPr>
            <w:r>
              <w:rPr>
                <w:sz w:val="22"/>
                <w:szCs w:val="22"/>
              </w:rPr>
              <w:t>5. Monitorizarea periodică a stării de conservare a habitatelor și speciilor din ZPB.</w:t>
            </w:r>
          </w:p>
          <w:p w14:paraId="4C0F0650" w14:textId="77777777" w:rsidR="004E7124" w:rsidRPr="00F33589" w:rsidRDefault="004E7124" w:rsidP="004E7124">
            <w:pPr>
              <w:spacing w:after="0" w:line="240" w:lineRule="auto"/>
              <w:jc w:val="both"/>
              <w:rPr>
                <w:sz w:val="22"/>
                <w:szCs w:val="22"/>
              </w:rPr>
            </w:pPr>
            <w:r>
              <w:rPr>
                <w:b/>
                <w:bCs/>
                <w:sz w:val="22"/>
                <w:szCs w:val="22"/>
              </w:rPr>
              <w:t>Măsuri de conservare:</w:t>
            </w:r>
          </w:p>
          <w:p w14:paraId="7771F6BD" w14:textId="77777777" w:rsidR="004E7124" w:rsidRPr="00F33589" w:rsidRDefault="004E7124" w:rsidP="004E7124">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A139C08" w14:textId="77777777" w:rsidR="004E7124" w:rsidRPr="00F33589" w:rsidRDefault="004E7124" w:rsidP="004E7124">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D55C3FD" w14:textId="77777777" w:rsidR="004E7124" w:rsidRPr="00F33589" w:rsidRDefault="004E7124" w:rsidP="004E7124">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E4C75A9" w14:textId="77777777" w:rsidR="004E7124" w:rsidRPr="00F33589" w:rsidRDefault="004E7124" w:rsidP="004E7124">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64AA970" w14:textId="77777777" w:rsidR="004E7124" w:rsidRPr="00F33589" w:rsidRDefault="004E7124" w:rsidP="004E7124">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B0E6B32" w14:textId="77777777" w:rsidR="00D5767C" w:rsidRPr="00D5767C" w:rsidRDefault="00D5767C" w:rsidP="00D5767C">
            <w:pPr>
              <w:spacing w:after="0" w:line="240" w:lineRule="auto"/>
              <w:jc w:val="both"/>
              <w:rPr>
                <w:i/>
                <w:iCs/>
                <w:sz w:val="22"/>
                <w:szCs w:val="22"/>
              </w:rPr>
            </w:pPr>
            <w:r>
              <w:rPr>
                <w:b/>
                <w:bCs/>
                <w:i/>
                <w:iCs/>
                <w:sz w:val="22"/>
                <w:szCs w:val="22"/>
              </w:rPr>
              <w:t>Obiective și măsuri în regim de management activ pentru habitatele forestiere  altele decât T1</w:t>
            </w:r>
          </w:p>
          <w:p w14:paraId="13330F38" w14:textId="77777777" w:rsidR="00D5767C" w:rsidRPr="00F33589" w:rsidRDefault="00D5767C" w:rsidP="00D5767C">
            <w:pPr>
              <w:spacing w:after="0" w:line="240" w:lineRule="auto"/>
              <w:jc w:val="both"/>
              <w:rPr>
                <w:sz w:val="22"/>
                <w:szCs w:val="22"/>
              </w:rPr>
            </w:pPr>
            <w:r>
              <w:rPr>
                <w:b/>
                <w:bCs/>
                <w:sz w:val="22"/>
                <w:szCs w:val="22"/>
              </w:rPr>
              <w:t>Obiectiv general de conservare</w:t>
            </w:r>
          </w:p>
          <w:p w14:paraId="28DB97B5" w14:textId="77777777" w:rsidR="00D5767C" w:rsidRPr="00F33589" w:rsidRDefault="00D5767C" w:rsidP="00D5767C">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B57D5B8" w14:textId="77777777" w:rsidR="00D5767C" w:rsidRPr="00F33589" w:rsidRDefault="00D5767C" w:rsidP="00D5767C">
            <w:pPr>
              <w:spacing w:after="0" w:line="240" w:lineRule="auto"/>
              <w:jc w:val="both"/>
              <w:rPr>
                <w:sz w:val="22"/>
                <w:szCs w:val="22"/>
              </w:rPr>
            </w:pPr>
            <w:r>
              <w:rPr>
                <w:b/>
                <w:bCs/>
                <w:sz w:val="22"/>
                <w:szCs w:val="22"/>
              </w:rPr>
              <w:t>Obiective specifice:</w:t>
            </w:r>
          </w:p>
          <w:p w14:paraId="43AEBAF3" w14:textId="77777777" w:rsidR="00D5767C" w:rsidRPr="00F33589" w:rsidRDefault="00D5767C" w:rsidP="00D5767C">
            <w:pPr>
              <w:spacing w:after="0" w:line="240" w:lineRule="auto"/>
              <w:jc w:val="both"/>
              <w:rPr>
                <w:sz w:val="22"/>
                <w:szCs w:val="22"/>
              </w:rPr>
            </w:pPr>
            <w:r>
              <w:rPr>
                <w:sz w:val="22"/>
                <w:szCs w:val="22"/>
              </w:rPr>
              <w:t>1. Conservarea și ameliorarea biodiversității arboretelor (structură, compoziție, microhabitate).</w:t>
            </w:r>
          </w:p>
          <w:p w14:paraId="2146E494" w14:textId="77777777" w:rsidR="00D5767C" w:rsidRPr="00F33589" w:rsidRDefault="00D5767C" w:rsidP="00D5767C">
            <w:pPr>
              <w:spacing w:after="0" w:line="240" w:lineRule="auto"/>
              <w:jc w:val="both"/>
              <w:rPr>
                <w:sz w:val="22"/>
                <w:szCs w:val="22"/>
              </w:rPr>
            </w:pPr>
            <w:r>
              <w:rPr>
                <w:sz w:val="22"/>
                <w:szCs w:val="22"/>
              </w:rPr>
              <w:t>2. Îmbunătățirea compoziției și structurii arboretelor către o configurație mai apropiată de naturalitate.</w:t>
            </w:r>
          </w:p>
          <w:p w14:paraId="37BBD59C" w14:textId="77777777" w:rsidR="00D5767C" w:rsidRPr="00F33589" w:rsidRDefault="00D5767C" w:rsidP="00D5767C">
            <w:pPr>
              <w:spacing w:after="0" w:line="240" w:lineRule="auto"/>
              <w:jc w:val="both"/>
              <w:rPr>
                <w:sz w:val="22"/>
                <w:szCs w:val="22"/>
              </w:rPr>
            </w:pPr>
            <w:r>
              <w:rPr>
                <w:sz w:val="22"/>
                <w:szCs w:val="22"/>
              </w:rPr>
              <w:t>3. Creșterea stabilității și rezistenței ecosistemelor forestiere la factori vătămători biotici și abiotici.</w:t>
            </w:r>
          </w:p>
          <w:p w14:paraId="3BFEA554" w14:textId="77777777" w:rsidR="00D5767C" w:rsidRPr="00F33589" w:rsidRDefault="00D5767C" w:rsidP="00D5767C">
            <w:pPr>
              <w:spacing w:after="0" w:line="240" w:lineRule="auto"/>
              <w:jc w:val="both"/>
              <w:rPr>
                <w:sz w:val="22"/>
                <w:szCs w:val="22"/>
              </w:rPr>
            </w:pPr>
            <w:r>
              <w:rPr>
                <w:sz w:val="22"/>
                <w:szCs w:val="22"/>
              </w:rPr>
              <w:t>4. Menținerea regenerării naturale și a continuității habitatelor forestiere.</w:t>
            </w:r>
          </w:p>
          <w:p w14:paraId="33195152" w14:textId="77777777" w:rsidR="00D5767C" w:rsidRPr="00F33589" w:rsidRDefault="00D5767C" w:rsidP="00D5767C">
            <w:pPr>
              <w:spacing w:after="0" w:line="240" w:lineRule="auto"/>
              <w:jc w:val="both"/>
              <w:rPr>
                <w:sz w:val="22"/>
                <w:szCs w:val="22"/>
              </w:rPr>
            </w:pPr>
            <w:r>
              <w:rPr>
                <w:sz w:val="22"/>
                <w:szCs w:val="22"/>
              </w:rPr>
              <w:lastRenderedPageBreak/>
              <w:t>5. Reducerea fragmentării habitatelor și limitarea presiunilor antropice.</w:t>
            </w:r>
          </w:p>
          <w:p w14:paraId="6D518D67" w14:textId="77777777" w:rsidR="00D5767C" w:rsidRPr="00F33589" w:rsidRDefault="00D5767C" w:rsidP="00D5767C">
            <w:pPr>
              <w:spacing w:after="0" w:line="240" w:lineRule="auto"/>
              <w:jc w:val="both"/>
              <w:rPr>
                <w:sz w:val="22"/>
                <w:szCs w:val="22"/>
              </w:rPr>
            </w:pPr>
            <w:r>
              <w:rPr>
                <w:sz w:val="22"/>
                <w:szCs w:val="22"/>
              </w:rPr>
              <w:t>6. Monitorizarea stării de conservare și aplicarea managementului adaptativ.</w:t>
            </w:r>
          </w:p>
          <w:p w14:paraId="6CAAA7B8" w14:textId="77777777" w:rsidR="00D5767C" w:rsidRPr="00F33589" w:rsidRDefault="00D5767C" w:rsidP="00D5767C">
            <w:pPr>
              <w:spacing w:after="0" w:line="240" w:lineRule="auto"/>
              <w:jc w:val="both"/>
              <w:rPr>
                <w:sz w:val="22"/>
                <w:szCs w:val="22"/>
              </w:rPr>
            </w:pPr>
            <w:r>
              <w:rPr>
                <w:b/>
                <w:bCs/>
                <w:sz w:val="22"/>
                <w:szCs w:val="22"/>
              </w:rPr>
              <w:t>Măsuri de conservare:</w:t>
            </w:r>
          </w:p>
          <w:p w14:paraId="69F12F0F" w14:textId="77777777" w:rsidR="00D5767C" w:rsidRPr="00F33589" w:rsidRDefault="00D5767C" w:rsidP="00D5767C">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4A73DF8" w14:textId="77777777" w:rsidR="00D5767C" w:rsidRPr="00F33589" w:rsidRDefault="00D5767C" w:rsidP="00D5767C">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F014608" w14:textId="77777777" w:rsidR="00D5767C" w:rsidRPr="00F33589" w:rsidRDefault="00D5767C" w:rsidP="00D5767C">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EE8932B" w14:textId="77777777" w:rsidR="00D5767C" w:rsidRPr="00F33589" w:rsidRDefault="00D5767C" w:rsidP="00D5767C">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B62D8F9" w14:textId="77777777" w:rsidR="00D5767C" w:rsidRPr="00F33589" w:rsidRDefault="00D5767C" w:rsidP="00D5767C">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A2AA824" w14:textId="77777777" w:rsidR="00D5767C" w:rsidRPr="00F33589" w:rsidRDefault="00D5767C" w:rsidP="00D5767C">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61814544" w14:textId="77777777" w:rsidR="00D5767C" w:rsidRPr="00F33589" w:rsidRDefault="00D5767C" w:rsidP="00D5767C">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74B39E4" w14:textId="77777777" w:rsidR="00D5767C" w:rsidRPr="00F33589" w:rsidRDefault="00D5767C" w:rsidP="00D5767C">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5BF8A0CA" w14:textId="77777777" w:rsidR="00D5767C" w:rsidRPr="00F33589" w:rsidRDefault="00D5767C" w:rsidP="00D5767C">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C3D51BA" w14:textId="77777777" w:rsidR="00D5767C" w:rsidRPr="00F33589" w:rsidRDefault="00D5767C" w:rsidP="00D5767C">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7753F70" w14:textId="77777777" w:rsidR="00D5767C" w:rsidRPr="00F33589" w:rsidRDefault="00D5767C" w:rsidP="00D5767C">
            <w:pPr>
              <w:spacing w:after="0" w:line="240" w:lineRule="auto"/>
              <w:jc w:val="both"/>
              <w:rPr>
                <w:sz w:val="22"/>
                <w:szCs w:val="22"/>
              </w:rPr>
            </w:pPr>
            <w:r>
              <w:rPr>
                <w:sz w:val="22"/>
                <w:szCs w:val="22"/>
              </w:rPr>
              <w:lastRenderedPageBreak/>
              <w:t>11. Măsurile pentru combaterea dăunătorilor forestieri sau a speciilor invazive se aplică doar atunci când există un risc major documentat pentru valorile de conservare și cu respectarea prevederilor legale aplicabile.</w:t>
            </w:r>
          </w:p>
          <w:p w14:paraId="380F70B3" w14:textId="77777777" w:rsidR="00D5767C" w:rsidRPr="00F33589" w:rsidRDefault="00D5767C" w:rsidP="00D5767C">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436341AB" w14:textId="77777777" w:rsidR="00D5767C" w:rsidRPr="00F33589" w:rsidRDefault="00D5767C" w:rsidP="00D5767C">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51DB1144" w14:textId="77777777" w:rsidR="00D5767C" w:rsidRPr="00F33589" w:rsidRDefault="00D5767C" w:rsidP="00D5767C">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5C3236DE" w14:textId="77777777" w:rsidR="00D5767C" w:rsidRPr="00F33589" w:rsidRDefault="00D5767C" w:rsidP="00D5767C">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0D6FC256" w14:textId="77777777" w:rsidR="00D5767C" w:rsidRPr="00F33589" w:rsidRDefault="00D5767C" w:rsidP="00D5767C">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37F0EFF" w14:textId="77777777" w:rsidR="00D5767C" w:rsidRPr="00F33589" w:rsidRDefault="00D5767C" w:rsidP="00D5767C">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C2DEBD5" w14:textId="77777777" w:rsidR="00473A59" w:rsidRDefault="00000000" w:rsidP="004E7124">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73A59" w14:paraId="4E08A480"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36B44314" w14:textId="77777777" w:rsidR="00473A59" w:rsidRDefault="00000000" w:rsidP="004E7124">
            <w:pPr>
              <w:spacing w:after="0" w:line="240" w:lineRule="auto"/>
            </w:pPr>
            <w:r>
              <w:rPr>
                <w:sz w:val="22"/>
                <w:szCs w:val="22"/>
              </w:rPr>
              <w:lastRenderedPageBreak/>
              <w:t>Tipul de proprietate</w:t>
            </w:r>
          </w:p>
        </w:tc>
        <w:tc>
          <w:tcPr>
            <w:tcW w:w="5464" w:type="dxa"/>
            <w:tcBorders>
              <w:top w:val="single" w:sz="6" w:space="0" w:color="000000"/>
              <w:left w:val="single" w:sz="6" w:space="0" w:color="000000"/>
              <w:bottom w:val="single" w:sz="6" w:space="0" w:color="000000"/>
              <w:right w:val="single" w:sz="6" w:space="0" w:color="000000"/>
            </w:tcBorders>
          </w:tcPr>
          <w:p w14:paraId="3C7E22C5" w14:textId="5E5130F3" w:rsidR="00473A59" w:rsidRDefault="004E7124" w:rsidP="004E7124">
            <w:pPr>
              <w:spacing w:after="0" w:line="240" w:lineRule="auto"/>
              <w:rPr>
                <w:sz w:val="22"/>
                <w:szCs w:val="22"/>
              </w:rPr>
            </w:pPr>
            <w:r>
              <w:rPr>
                <w:sz w:val="22"/>
                <w:szCs w:val="22"/>
              </w:rPr>
              <w:t xml:space="preserve">Publică </w:t>
            </w:r>
          </w:p>
        </w:tc>
      </w:tr>
    </w:tbl>
    <w:p w14:paraId="3C9BA089" w14:textId="77777777" w:rsidR="00473A59" w:rsidRDefault="00473A59" w:rsidP="004E7124">
      <w:pPr>
        <w:spacing w:after="0" w:line="240" w:lineRule="auto"/>
        <w:rPr>
          <w:b/>
          <w:bCs/>
          <w:sz w:val="22"/>
          <w:szCs w:val="22"/>
        </w:rPr>
      </w:pPr>
    </w:p>
    <w:p w14:paraId="1E3746CB" w14:textId="77777777" w:rsidR="00522DBF" w:rsidRDefault="00522DBF" w:rsidP="004E7124">
      <w:pPr>
        <w:spacing w:after="0" w:line="240" w:lineRule="auto"/>
        <w:rPr>
          <w:b/>
          <w:bCs/>
          <w:sz w:val="22"/>
          <w:szCs w:val="22"/>
        </w:rPr>
      </w:pPr>
    </w:p>
    <w:p w14:paraId="396A8009" w14:textId="43883DD1" w:rsidR="00473A59" w:rsidRDefault="00000000" w:rsidP="00522DBF">
      <w:pPr>
        <w:spacing w:after="0" w:line="240" w:lineRule="auto"/>
        <w:jc w:val="center"/>
        <w:rPr>
          <w:b/>
          <w:bCs/>
          <w:sz w:val="22"/>
          <w:szCs w:val="22"/>
        </w:rPr>
      </w:pPr>
      <w:r>
        <w:rPr>
          <w:b/>
          <w:bCs/>
          <w:sz w:val="22"/>
          <w:szCs w:val="22"/>
        </w:rPr>
        <w:t>3.3. Bibliografie</w:t>
      </w:r>
    </w:p>
    <w:p w14:paraId="223417F8" w14:textId="77777777" w:rsidR="00522DBF" w:rsidRDefault="00522DBF" w:rsidP="004E7124">
      <w:pPr>
        <w:spacing w:after="0" w:line="240" w:lineRule="auto"/>
      </w:pPr>
    </w:p>
    <w:p w14:paraId="45BEB20F"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Borza A., 1958, Contribuţii la flora şi vegetaţia din răsăritul României, Contrib. Bot., 127-158</w:t>
      </w:r>
    </w:p>
    <w:p w14:paraId="3FC1CCA8"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Ciobotariu, G. (1984), Chimismul apelor subterane captive din Valea Chinejii şi Prutului Inferior, Lucrările seminarului geografic Dimitrie Cantemir, 4, Iaşi</w:t>
      </w:r>
    </w:p>
    <w:p w14:paraId="08D50F65"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Mititelu, D., Barabas, N., 1972, Contribuţie la studiul vegetaţiei lemnoase din lunca Prutului, Anal. Şt. Univ. . “Al. I. Cuza“ Iasi, Ser. nouă, S. II-a, Biol., 18 (2), 463-468.</w:t>
      </w:r>
    </w:p>
    <w:p w14:paraId="70BC384E"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Mititelu, D., Sârbu, I., Pătraşc, A., Gociu, Z., Oprea, A., 1993, Flora şi vegetaţia judeţului Galaţi, Bul. Grăd. Bot., Iaşi, 4, 69-101</w:t>
      </w:r>
    </w:p>
    <w:p w14:paraId="7FC9056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Niţulescu, M., Păduraru, Aneta (1965), Secarea râurilor în bazinul Prut, Studii de hidrologie, XII, Bucureşti</w:t>
      </w:r>
    </w:p>
    <w:p w14:paraId="5DE0AD4F"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Popa, L., 1976, Peştii din bazinul râului Prut, Editura Ştiinţa, Chişinău.</w:t>
      </w:r>
    </w:p>
    <w:p w14:paraId="0F65A3C4"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Davideanu, G., Moşu, A., Davideanu, A., Miron, A.,2008, Ihtiofauna Râului Prut, România, Republica Moldova, Societatea Ecologică pentru Protecţia şi Studierea Florei şi Faunei Sălbatice AQUATERRA, Societatea Bioremedierii Ecosistemelor acvatice şi Umede "EURIBIONT", Iaşi</w:t>
      </w:r>
    </w:p>
    <w:p w14:paraId="4948578A"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Talpeş, V. (1999), Sistematizarea în scopuri multiple a luncii inferioare a râului Prut, teza de doctorat, Universitatea din Galaţi</w:t>
      </w:r>
    </w:p>
    <w:p w14:paraId="775331F4" w14:textId="77777777" w:rsidR="00473A59" w:rsidRDefault="00473A59">
      <w:pPr>
        <w:jc w:val="center"/>
        <w:rPr>
          <w:b/>
          <w:bCs/>
          <w:sz w:val="22"/>
          <w:szCs w:val="22"/>
        </w:rPr>
      </w:pPr>
    </w:p>
    <w:p w14:paraId="4DB06243" w14:textId="77777777" w:rsidR="00473A59" w:rsidRDefault="00473A59">
      <w:pPr>
        <w:jc w:val="center"/>
        <w:rPr>
          <w:b/>
          <w:bCs/>
          <w:sz w:val="22"/>
          <w:szCs w:val="22"/>
        </w:rPr>
      </w:pPr>
    </w:p>
    <w:p w14:paraId="02B691AA" w14:textId="77777777" w:rsidR="00473A59"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3C1B2091" w14:textId="23BBB5DB" w:rsidR="00473A59" w:rsidRDefault="00473A59"/>
    <w:p w14:paraId="2FA3087D" w14:textId="733C54A4"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11 martie 2025 – Galați</w:t>
      </w:r>
      <w:r>
        <w:rPr>
          <w:sz w:val="22"/>
          <w:szCs w:val="22"/>
        </w:rPr>
        <w:t>.</w:t>
      </w:r>
      <w:r>
        <w:rPr>
          <w:color w:val="000000"/>
          <w:sz w:val="22"/>
          <w:szCs w:val="22"/>
        </w:rPr>
        <w:t xml:space="preserve"> Ulterior, în cadrul procesului de consultare extins la nivel național, au avut loc consultări suplimentară online în data de 8 decembrie 2025, cu participarea factorilor interesați relevanți din județul Galați. </w:t>
      </w:r>
    </w:p>
    <w:p w14:paraId="1C897DDA" w14:textId="77777777" w:rsidR="00473A59" w:rsidRDefault="00473A59"/>
    <w:p w14:paraId="61ADD0E3" w14:textId="77777777" w:rsidR="00473A59" w:rsidRDefault="00473A59"/>
    <w:p w14:paraId="6433733F" w14:textId="77777777" w:rsidR="00473A59" w:rsidRDefault="00000000">
      <w:pPr>
        <w:jc w:val="center"/>
        <w:rPr>
          <w:sz w:val="22"/>
          <w:szCs w:val="22"/>
        </w:rPr>
      </w:pPr>
      <w:r>
        <w:rPr>
          <w:b/>
          <w:bCs/>
          <w:sz w:val="22"/>
          <w:szCs w:val="22"/>
        </w:rPr>
        <w:t>5. Harta Zonelor Prioritare pentru Biodiversitate</w:t>
      </w:r>
    </w:p>
    <w:p w14:paraId="24D92F79" w14:textId="77777777" w:rsidR="00473A59" w:rsidRDefault="00000000">
      <w:pPr>
        <w:rPr>
          <w:sz w:val="22"/>
          <w:szCs w:val="22"/>
        </w:rPr>
      </w:pPr>
      <w:r>
        <w:rPr>
          <w:sz w:val="22"/>
          <w:szCs w:val="22"/>
        </w:rPr>
        <w:t>Limitele Zonelor Prioritare pentru Biodiversitate sunt disponibile în format digital:</w:t>
      </w:r>
    </w:p>
    <w:p w14:paraId="703CE0BA" w14:textId="0D116802" w:rsidR="00473A59" w:rsidRDefault="00000000">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473A5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A59"/>
    <w:rsid w:val="00125F15"/>
    <w:rsid w:val="001271AC"/>
    <w:rsid w:val="00184329"/>
    <w:rsid w:val="001A0237"/>
    <w:rsid w:val="00212B3F"/>
    <w:rsid w:val="00473A59"/>
    <w:rsid w:val="004E7124"/>
    <w:rsid w:val="00522DBF"/>
    <w:rsid w:val="0098610A"/>
    <w:rsid w:val="00AD34A0"/>
    <w:rsid w:val="00AF4347"/>
    <w:rsid w:val="00C33317"/>
    <w:rsid w:val="00D5767C"/>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2FDC"/>
  <w15:docId w15:val="{C05091A3-2A07-42DA-B880-30CE93DC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lsQJJceiGzL+jhbHShl5QbEa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FDRGdocW42N19aWmtlOGowam1WX1drT2VuU21rUDg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4688</Words>
  <Characters>26727</Characters>
  <Application>Microsoft Office Word</Application>
  <DocSecurity>0</DocSecurity>
  <Lines>222</Lines>
  <Paragraphs>62</Paragraphs>
  <ScaleCrop>false</ScaleCrop>
  <Company/>
  <LinksUpToDate>false</LinksUpToDate>
  <CharactersWithSpaces>31353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9</cp:revision>
  <dcterms:created xsi:type="dcterms:W3CDTF">2026-06-08T07:05:00Z</dcterms:created>
  <dcterms:modified xsi:type="dcterms:W3CDTF">2026-08-13T13:14:00Z</dcterms:modified>
</cp:coreProperties>
</file>